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E84D" w14:textId="24A9347F" w:rsidR="00947432" w:rsidRPr="00774B1F" w:rsidRDefault="00D62379" w:rsidP="00774B1F">
      <w:pPr>
        <w:spacing w:line="360" w:lineRule="auto"/>
        <w:jc w:val="center"/>
        <w:rPr>
          <w:rFonts w:ascii="Arial" w:hAnsi="Arial" w:cs="Arial"/>
          <w:b/>
          <w:bCs/>
          <w:sz w:val="24"/>
          <w:szCs w:val="24"/>
        </w:rPr>
      </w:pPr>
      <w:r w:rsidRPr="00774B1F">
        <w:rPr>
          <w:rFonts w:ascii="Arial" w:hAnsi="Arial" w:cs="Arial"/>
          <w:b/>
          <w:bCs/>
          <w:sz w:val="24"/>
          <w:szCs w:val="24"/>
        </w:rPr>
        <w:t>Criteria and awarding of</w:t>
      </w:r>
      <w:r w:rsidR="00AB2270">
        <w:rPr>
          <w:rFonts w:ascii="Arial" w:hAnsi="Arial" w:cs="Arial"/>
          <w:b/>
          <w:bCs/>
          <w:sz w:val="24"/>
          <w:szCs w:val="24"/>
        </w:rPr>
        <w:t xml:space="preserve"> Fellow of the</w:t>
      </w:r>
      <w:r w:rsidRPr="00774B1F">
        <w:rPr>
          <w:rFonts w:ascii="Arial" w:hAnsi="Arial" w:cs="Arial"/>
          <w:b/>
          <w:bCs/>
          <w:sz w:val="24"/>
          <w:szCs w:val="24"/>
        </w:rPr>
        <w:t xml:space="preserve"> Difficult Airway Society </w:t>
      </w:r>
      <w:r w:rsidR="00401389" w:rsidRPr="00774B1F">
        <w:rPr>
          <w:rFonts w:ascii="Arial" w:hAnsi="Arial" w:cs="Arial"/>
          <w:b/>
          <w:bCs/>
          <w:sz w:val="24"/>
          <w:szCs w:val="24"/>
        </w:rPr>
        <w:t>202</w:t>
      </w:r>
      <w:r w:rsidR="00A74F4A">
        <w:rPr>
          <w:rFonts w:ascii="Arial" w:hAnsi="Arial" w:cs="Arial"/>
          <w:b/>
          <w:bCs/>
          <w:sz w:val="24"/>
          <w:szCs w:val="24"/>
        </w:rPr>
        <w:t>6</w:t>
      </w:r>
    </w:p>
    <w:p w14:paraId="29284E21"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393781FE" w14:textId="600489D3"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t>General</w:t>
      </w:r>
    </w:p>
    <w:p w14:paraId="45BD098D" w14:textId="36F040F8" w:rsidR="00D62379"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 award of </w:t>
      </w:r>
      <w:r w:rsidR="008234DE">
        <w:rPr>
          <w:rFonts w:ascii="Arial" w:eastAsia="Times New Roman" w:hAnsi="Arial" w:cs="Arial"/>
          <w:lang w:eastAsia="en-GB"/>
        </w:rPr>
        <w:t xml:space="preserve">Fellow of the </w:t>
      </w:r>
      <w:r w:rsidRPr="00774B1F">
        <w:rPr>
          <w:rFonts w:ascii="Arial" w:eastAsia="Times New Roman" w:hAnsi="Arial" w:cs="Arial"/>
          <w:lang w:eastAsia="en-GB"/>
        </w:rPr>
        <w:t>Difficult Airway Society</w:t>
      </w:r>
      <w:r w:rsidR="00401389">
        <w:rPr>
          <w:rFonts w:ascii="Arial" w:eastAsia="Times New Roman" w:hAnsi="Arial" w:cs="Arial"/>
          <w:lang w:eastAsia="en-GB"/>
        </w:rPr>
        <w:t xml:space="preserve"> </w:t>
      </w:r>
      <w:r w:rsidRPr="00774B1F">
        <w:rPr>
          <w:rFonts w:ascii="Arial" w:eastAsia="Times New Roman" w:hAnsi="Arial" w:cs="Arial"/>
          <w:lang w:eastAsia="en-GB"/>
        </w:rPr>
        <w:t>(</w:t>
      </w:r>
      <w:r w:rsidR="008234DE">
        <w:rPr>
          <w:rFonts w:ascii="Arial" w:eastAsia="Times New Roman" w:hAnsi="Arial" w:cs="Arial"/>
          <w:lang w:eastAsia="en-GB"/>
        </w:rPr>
        <w:t>FDAS</w:t>
      </w:r>
      <w:r w:rsidRPr="00774B1F">
        <w:rPr>
          <w:rFonts w:ascii="Arial" w:eastAsia="Times New Roman" w:hAnsi="Arial" w:cs="Arial"/>
          <w:lang w:eastAsia="en-GB"/>
        </w:rPr>
        <w:t>) aims to recognise the contributions of DAS members to the field of airway management; acknowledge dedication to the Society; and promote continued contribution to DAS, airway management, and anaesthesia.</w:t>
      </w:r>
    </w:p>
    <w:p w14:paraId="4411DDC7" w14:textId="27BEDB62" w:rsidR="00D62379"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Fellows may use the designation ‘</w:t>
      </w:r>
      <w:r w:rsidR="008234DE">
        <w:rPr>
          <w:rFonts w:ascii="Arial" w:eastAsia="Times New Roman" w:hAnsi="Arial" w:cs="Arial"/>
          <w:lang w:eastAsia="en-GB"/>
        </w:rPr>
        <w:t>FDAS</w:t>
      </w:r>
      <w:r w:rsidRPr="00774B1F">
        <w:rPr>
          <w:rFonts w:ascii="Arial" w:eastAsia="Times New Roman" w:hAnsi="Arial" w:cs="Arial"/>
          <w:lang w:eastAsia="en-GB"/>
        </w:rPr>
        <w:t>’ as a postnominal.</w:t>
      </w:r>
    </w:p>
    <w:p w14:paraId="0D9D0B12" w14:textId="07013226" w:rsidR="00D62379"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 award of </w:t>
      </w:r>
      <w:r w:rsidR="008234DE">
        <w:rPr>
          <w:rFonts w:ascii="Arial" w:eastAsia="Times New Roman" w:hAnsi="Arial" w:cs="Arial"/>
          <w:lang w:eastAsia="en-GB"/>
        </w:rPr>
        <w:t>FDAS</w:t>
      </w:r>
      <w:r w:rsidR="0085080C">
        <w:rPr>
          <w:rFonts w:ascii="Arial" w:eastAsia="Times New Roman" w:hAnsi="Arial" w:cs="Arial"/>
          <w:lang w:eastAsia="en-GB"/>
        </w:rPr>
        <w:t xml:space="preserve"> </w:t>
      </w:r>
      <w:r w:rsidRPr="00774B1F">
        <w:rPr>
          <w:rFonts w:ascii="Arial" w:eastAsia="Times New Roman" w:hAnsi="Arial" w:cs="Arial"/>
          <w:lang w:eastAsia="en-GB"/>
        </w:rPr>
        <w:t xml:space="preserve">is purely </w:t>
      </w:r>
      <w:proofErr w:type="gramStart"/>
      <w:r w:rsidRPr="00774B1F">
        <w:rPr>
          <w:rFonts w:ascii="Arial" w:eastAsia="Times New Roman" w:hAnsi="Arial" w:cs="Arial"/>
          <w:lang w:eastAsia="en-GB"/>
        </w:rPr>
        <w:t>honorific, and</w:t>
      </w:r>
      <w:proofErr w:type="gramEnd"/>
      <w:r w:rsidRPr="00774B1F">
        <w:rPr>
          <w:rFonts w:ascii="Arial" w:eastAsia="Times New Roman" w:hAnsi="Arial" w:cs="Arial"/>
          <w:lang w:eastAsia="en-GB"/>
        </w:rPr>
        <w:t xml:space="preserve"> conferred by acclamation of peers in the specialty. There are no emoluments. There is no implication that recipients should be employed by hospitals, universities or by any other body in any </w:t>
      </w:r>
      <w:proofErr w:type="gramStart"/>
      <w:r w:rsidRPr="00774B1F">
        <w:rPr>
          <w:rFonts w:ascii="Arial" w:eastAsia="Times New Roman" w:hAnsi="Arial" w:cs="Arial"/>
          <w:lang w:eastAsia="en-GB"/>
        </w:rPr>
        <w:t>particular post</w:t>
      </w:r>
      <w:proofErr w:type="gramEnd"/>
      <w:r w:rsidRPr="00774B1F">
        <w:rPr>
          <w:rFonts w:ascii="Arial" w:eastAsia="Times New Roman" w:hAnsi="Arial" w:cs="Arial"/>
          <w:lang w:eastAsia="en-GB"/>
        </w:rPr>
        <w:t xml:space="preserve"> or role by virtue of this award, or on any specific contract of employment.</w:t>
      </w:r>
    </w:p>
    <w:p w14:paraId="02B4FA9C" w14:textId="77777777" w:rsidR="00D62379"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There is no limit to the number of fellowships conferred annually</w:t>
      </w:r>
    </w:p>
    <w:p w14:paraId="7E972DD5" w14:textId="101E9A96" w:rsidR="00D62379"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 award is open to any </w:t>
      </w:r>
      <w:r w:rsidR="003E7A17">
        <w:rPr>
          <w:rFonts w:ascii="Arial" w:eastAsia="Times New Roman" w:hAnsi="Arial" w:cs="Arial"/>
          <w:lang w:eastAsia="en-GB"/>
        </w:rPr>
        <w:t xml:space="preserve">full </w:t>
      </w:r>
      <w:r w:rsidRPr="00774B1F">
        <w:rPr>
          <w:rFonts w:ascii="Arial" w:eastAsia="Times New Roman" w:hAnsi="Arial" w:cs="Arial"/>
          <w:lang w:eastAsia="en-GB"/>
        </w:rPr>
        <w:t>member of the Society, resident in the UK or abroad, who is a member in good standing for &gt;5 successive years before application</w:t>
      </w:r>
      <w:r>
        <w:rPr>
          <w:rFonts w:ascii="Arial" w:eastAsia="Times New Roman" w:hAnsi="Arial" w:cs="Arial"/>
          <w:lang w:eastAsia="en-GB"/>
        </w:rPr>
        <w:t>.</w:t>
      </w:r>
    </w:p>
    <w:p w14:paraId="0F146814" w14:textId="28C76C76" w:rsidR="003E7A17" w:rsidRDefault="003E7A17" w:rsidP="00774B1F">
      <w:pPr>
        <w:numPr>
          <w:ilvl w:val="1"/>
          <w:numId w:val="11"/>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 xml:space="preserve">The DAS Committee may choose to nominate any non-full member of the Society for </w:t>
      </w:r>
    </w:p>
    <w:p w14:paraId="1AC752F2" w14:textId="12159F7D" w:rsidR="00D62379" w:rsidRPr="00774B1F" w:rsidRDefault="006A5197" w:rsidP="00936E26">
      <w:pPr>
        <w:numPr>
          <w:ilvl w:val="1"/>
          <w:numId w:val="11"/>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Current</w:t>
      </w:r>
      <w:r w:rsidR="00A4304F" w:rsidRPr="00774B1F">
        <w:rPr>
          <w:rFonts w:ascii="Arial" w:eastAsia="Times New Roman" w:hAnsi="Arial" w:cs="Arial"/>
          <w:lang w:eastAsia="en-GB"/>
        </w:rPr>
        <w:t xml:space="preserve"> </w:t>
      </w:r>
      <w:r w:rsidR="00D62379" w:rsidRPr="00774B1F">
        <w:rPr>
          <w:rFonts w:ascii="Arial" w:eastAsia="Times New Roman" w:hAnsi="Arial" w:cs="Arial"/>
          <w:lang w:eastAsia="en-GB"/>
        </w:rPr>
        <w:t>members of DAS Committee are ineligible to apply for the award but may apply any time following the end of their role as DAS Committee Members.</w:t>
      </w:r>
    </w:p>
    <w:p w14:paraId="57F5E167" w14:textId="77777777" w:rsidR="00063821" w:rsidRDefault="00063821" w:rsidP="00774B1F">
      <w:pPr>
        <w:spacing w:before="100" w:beforeAutospacing="1" w:after="100" w:afterAutospacing="1" w:line="360" w:lineRule="auto"/>
        <w:ind w:left="360"/>
        <w:outlineLvl w:val="2"/>
        <w:rPr>
          <w:rFonts w:ascii="Arial" w:eastAsia="Times New Roman" w:hAnsi="Arial" w:cs="Arial"/>
          <w:b/>
          <w:bCs/>
          <w:lang w:eastAsia="en-GB"/>
        </w:rPr>
      </w:pPr>
    </w:p>
    <w:p w14:paraId="6BC5C535" w14:textId="0DE9A89A" w:rsidR="00D62379" w:rsidRPr="00774B1F" w:rsidRDefault="00D62379" w:rsidP="00774B1F">
      <w:pPr>
        <w:numPr>
          <w:ilvl w:val="0"/>
          <w:numId w:val="11"/>
        </w:numPr>
        <w:spacing w:before="100" w:beforeAutospacing="1" w:after="100" w:afterAutospacing="1" w:line="360" w:lineRule="auto"/>
        <w:outlineLvl w:val="2"/>
        <w:rPr>
          <w:rFonts w:ascii="Arial" w:eastAsia="Times New Roman" w:hAnsi="Arial" w:cs="Arial"/>
          <w:b/>
          <w:bCs/>
          <w:lang w:eastAsia="en-GB"/>
        </w:rPr>
      </w:pPr>
      <w:r w:rsidRPr="00774B1F">
        <w:rPr>
          <w:rFonts w:ascii="Arial" w:eastAsia="Times New Roman" w:hAnsi="Arial" w:cs="Arial"/>
          <w:b/>
          <w:bCs/>
          <w:lang w:eastAsia="en-GB"/>
        </w:rPr>
        <w:t>Criteria</w:t>
      </w:r>
    </w:p>
    <w:p w14:paraId="1D2B8468" w14:textId="53ED8324"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 award of </w:t>
      </w:r>
      <w:r w:rsidR="0085080C">
        <w:rPr>
          <w:rFonts w:ascii="Arial" w:eastAsia="Times New Roman" w:hAnsi="Arial" w:cs="Arial"/>
          <w:lang w:eastAsia="en-GB"/>
        </w:rPr>
        <w:t xml:space="preserve">a </w:t>
      </w:r>
      <w:r w:rsidR="00A82204">
        <w:rPr>
          <w:rFonts w:ascii="Arial" w:eastAsia="Times New Roman" w:hAnsi="Arial" w:cs="Arial"/>
          <w:lang w:eastAsia="en-GB"/>
        </w:rPr>
        <w:t xml:space="preserve">Fellow of the </w:t>
      </w:r>
      <w:r w:rsidRPr="00774B1F">
        <w:rPr>
          <w:rFonts w:ascii="Arial" w:eastAsia="Times New Roman" w:hAnsi="Arial" w:cs="Arial"/>
          <w:lang w:eastAsia="en-GB"/>
        </w:rPr>
        <w:t xml:space="preserve">Difficult Airway </w:t>
      </w:r>
      <w:r w:rsidR="00A82204">
        <w:rPr>
          <w:rFonts w:ascii="Arial" w:eastAsia="Times New Roman" w:hAnsi="Arial" w:cs="Arial"/>
          <w:lang w:eastAsia="en-GB"/>
        </w:rPr>
        <w:t xml:space="preserve">Society </w:t>
      </w:r>
      <w:r w:rsidRPr="00774B1F">
        <w:rPr>
          <w:rFonts w:ascii="Arial" w:eastAsia="Times New Roman" w:hAnsi="Arial" w:cs="Arial"/>
          <w:lang w:eastAsia="en-GB"/>
        </w:rPr>
        <w:t xml:space="preserve">can be conferred in recognition of a member’s national/international standing in the field of airway management as established by: </w:t>
      </w:r>
    </w:p>
    <w:p w14:paraId="298350E4" w14:textId="77777777" w:rsidR="00D62379"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Involved in educational, teaching or mentoring activities with commitment to advancing the specialty and subspecialty, with evidence of success.</w:t>
      </w:r>
    </w:p>
    <w:p w14:paraId="72FBF0FC" w14:textId="534ECE67" w:rsidR="00A4304F" w:rsidRPr="00774B1F" w:rsidRDefault="00A4304F" w:rsidP="00774B1F">
      <w:pPr>
        <w:numPr>
          <w:ilvl w:val="2"/>
          <w:numId w:val="11"/>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Contribution to innovation related to the specialty and subs</w:t>
      </w:r>
      <w:r w:rsidR="00844926">
        <w:rPr>
          <w:rFonts w:ascii="Arial" w:eastAsia="Times New Roman" w:hAnsi="Arial" w:cs="Arial"/>
          <w:lang w:eastAsia="en-GB"/>
        </w:rPr>
        <w:t>p</w:t>
      </w:r>
      <w:r>
        <w:rPr>
          <w:rFonts w:ascii="Arial" w:eastAsia="Times New Roman" w:hAnsi="Arial" w:cs="Arial"/>
          <w:lang w:eastAsia="en-GB"/>
        </w:rPr>
        <w:t>ecialty</w:t>
      </w:r>
    </w:p>
    <w:p w14:paraId="2DC2FCC4"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Successfully holding leadership positions related to airway management in their institution or region</w:t>
      </w:r>
    </w:p>
    <w:p w14:paraId="2C67BF0D"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Conducted significant research and/or authorship of published works related to airway management (e.g. peer-reviewed publications; book chapters; books)</w:t>
      </w:r>
    </w:p>
    <w:p w14:paraId="23191304"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Contribution to the Difficult Airway Society through Executive or wider Committee involvement</w:t>
      </w:r>
    </w:p>
    <w:p w14:paraId="13FB4A43" w14:textId="382E09BC"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lastRenderedPageBreak/>
        <w:t xml:space="preserve">Contribution </w:t>
      </w:r>
      <w:r w:rsidR="00DA649F">
        <w:rPr>
          <w:rFonts w:ascii="Arial" w:eastAsia="Times New Roman" w:hAnsi="Arial" w:cs="Arial"/>
          <w:lang w:eastAsia="en-GB"/>
        </w:rPr>
        <w:t>to</w:t>
      </w:r>
      <w:r w:rsidRPr="00774B1F">
        <w:rPr>
          <w:rFonts w:ascii="Arial" w:eastAsia="Times New Roman" w:hAnsi="Arial" w:cs="Arial"/>
          <w:lang w:eastAsia="en-GB"/>
        </w:rPr>
        <w:t xml:space="preserve"> a Local Organising Committee of a Difficult Airway Society Annual Scientific Meeting</w:t>
      </w:r>
    </w:p>
    <w:p w14:paraId="3DF04C29"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Other contributions to the Society or the Specialty as deemed appropriate by the DAS Committee</w:t>
      </w:r>
    </w:p>
    <w:p w14:paraId="03FA22F7"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46A68BAC" w14:textId="604CF905"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t>Application</w:t>
      </w:r>
    </w:p>
    <w:p w14:paraId="7E4929F6" w14:textId="4E6CCA05"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DAS will make a general announcement each year inviting applications, with a specified deadline.</w:t>
      </w:r>
    </w:p>
    <w:p w14:paraId="57DBB275" w14:textId="5AF03F1E"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DAS Committee may </w:t>
      </w:r>
      <w:r w:rsidR="00A13223">
        <w:rPr>
          <w:rFonts w:ascii="Arial" w:eastAsia="Times New Roman" w:hAnsi="Arial" w:cs="Arial"/>
          <w:lang w:eastAsia="en-GB"/>
        </w:rPr>
        <w:t>encourage</w:t>
      </w:r>
      <w:r w:rsidRPr="00774B1F">
        <w:rPr>
          <w:rFonts w:ascii="Arial" w:eastAsia="Times New Roman" w:hAnsi="Arial" w:cs="Arial"/>
          <w:lang w:eastAsia="en-GB"/>
        </w:rPr>
        <w:t xml:space="preserve"> individuals to invite an application.</w:t>
      </w:r>
    </w:p>
    <w:p w14:paraId="225A2885" w14:textId="0BC28540"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Applicants will be required to: </w:t>
      </w:r>
    </w:p>
    <w:p w14:paraId="77D12D03" w14:textId="244B321F"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Submit a letter of recommendation from two active DAS Members in good standing, neither of whom are applying in the same year, but who may or may not be current DAS Committee members, </w:t>
      </w:r>
      <w:r w:rsidR="00A82204">
        <w:rPr>
          <w:rFonts w:ascii="Arial" w:eastAsia="Times New Roman" w:hAnsi="Arial" w:cs="Arial"/>
          <w:lang w:eastAsia="en-GB"/>
        </w:rPr>
        <w:t xml:space="preserve">Fellows of the </w:t>
      </w:r>
      <w:r w:rsidRPr="00774B1F">
        <w:rPr>
          <w:rFonts w:ascii="Arial" w:eastAsia="Times New Roman" w:hAnsi="Arial" w:cs="Arial"/>
          <w:lang w:eastAsia="en-GB"/>
        </w:rPr>
        <w:t>Difficult Airway Society, DAS Professors, or DAS Faculty of Professors.</w:t>
      </w:r>
    </w:p>
    <w:p w14:paraId="2EB8BCDC"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Submit up-to-date curriculum vitae no longer than four pages in length</w:t>
      </w:r>
    </w:p>
    <w:p w14:paraId="003205A3" w14:textId="73CE8728"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Submit a </w:t>
      </w:r>
      <w:r w:rsidR="005B3913">
        <w:rPr>
          <w:rFonts w:ascii="Arial" w:eastAsia="Times New Roman" w:hAnsi="Arial" w:cs="Arial"/>
          <w:lang w:eastAsia="en-GB"/>
        </w:rPr>
        <w:t xml:space="preserve">maximum </w:t>
      </w:r>
      <w:r w:rsidRPr="00774B1F">
        <w:rPr>
          <w:rFonts w:ascii="Arial" w:eastAsia="Times New Roman" w:hAnsi="Arial" w:cs="Arial"/>
          <w:lang w:eastAsia="en-GB"/>
        </w:rPr>
        <w:t xml:space="preserve">500-word supporting statement demonstrating how they meet the criteria for </w:t>
      </w:r>
      <w:r w:rsidR="0085080C">
        <w:rPr>
          <w:rFonts w:ascii="Arial" w:eastAsia="Times New Roman" w:hAnsi="Arial" w:cs="Arial"/>
          <w:lang w:eastAsia="en-GB"/>
        </w:rPr>
        <w:t>a</w:t>
      </w:r>
      <w:r w:rsidRPr="00774B1F">
        <w:rPr>
          <w:rFonts w:ascii="Arial" w:eastAsia="Times New Roman" w:hAnsi="Arial" w:cs="Arial"/>
          <w:lang w:eastAsia="en-GB"/>
        </w:rPr>
        <w:t xml:space="preserve"> </w:t>
      </w:r>
      <w:r w:rsidR="00A82204">
        <w:rPr>
          <w:rFonts w:ascii="Arial" w:eastAsia="Times New Roman" w:hAnsi="Arial" w:cs="Arial"/>
          <w:lang w:eastAsia="en-GB"/>
        </w:rPr>
        <w:t xml:space="preserve">Fellow of the </w:t>
      </w:r>
      <w:r w:rsidRPr="00774B1F">
        <w:rPr>
          <w:rFonts w:ascii="Arial" w:eastAsia="Times New Roman" w:hAnsi="Arial" w:cs="Arial"/>
          <w:lang w:eastAsia="en-GB"/>
        </w:rPr>
        <w:t>Difficult Airway Society award; and</w:t>
      </w:r>
    </w:p>
    <w:p w14:paraId="1A0EFD28"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Submit all documentation required by the stated deadline.</w:t>
      </w:r>
    </w:p>
    <w:p w14:paraId="7F1C500F"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4C12B130" w14:textId="0A126794"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t>Nomination</w:t>
      </w:r>
    </w:p>
    <w:p w14:paraId="0424557D" w14:textId="5523F6B3"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DAS Members in good standing may nominate other members who fulfil the criteria for </w:t>
      </w:r>
      <w:r w:rsidR="00A82204" w:rsidRPr="003D1E75">
        <w:rPr>
          <w:rFonts w:ascii="Arial" w:hAnsi="Arial" w:cs="Arial"/>
        </w:rPr>
        <w:t>Fellow</w:t>
      </w:r>
      <w:r w:rsidR="00A82204">
        <w:rPr>
          <w:rFonts w:ascii="Arial" w:eastAsia="Times New Roman" w:hAnsi="Arial" w:cs="Arial"/>
          <w:lang w:eastAsia="en-GB"/>
        </w:rPr>
        <w:t xml:space="preserve"> of the </w:t>
      </w:r>
      <w:r w:rsidR="0085080C">
        <w:rPr>
          <w:rFonts w:ascii="Arial" w:eastAsia="Times New Roman" w:hAnsi="Arial" w:cs="Arial"/>
          <w:lang w:eastAsia="en-GB"/>
        </w:rPr>
        <w:t>Difficult Airway Society</w:t>
      </w:r>
      <w:r w:rsidRPr="00774B1F">
        <w:rPr>
          <w:rFonts w:ascii="Arial" w:eastAsia="Times New Roman" w:hAnsi="Arial" w:cs="Arial"/>
          <w:lang w:eastAsia="en-GB"/>
        </w:rPr>
        <w:t>.</w:t>
      </w:r>
    </w:p>
    <w:p w14:paraId="00F05A4E" w14:textId="78A1FD41"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These proposers will be required to: </w:t>
      </w:r>
    </w:p>
    <w:p w14:paraId="1FC5172A" w14:textId="303CB191"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Submit a letter of recommendation from </w:t>
      </w:r>
      <w:r w:rsidR="00F243C0">
        <w:rPr>
          <w:rFonts w:ascii="Arial" w:eastAsia="Times New Roman" w:hAnsi="Arial" w:cs="Arial"/>
          <w:lang w:eastAsia="en-GB"/>
        </w:rPr>
        <w:t>an</w:t>
      </w:r>
      <w:r w:rsidRPr="00774B1F">
        <w:rPr>
          <w:rFonts w:ascii="Arial" w:eastAsia="Times New Roman" w:hAnsi="Arial" w:cs="Arial"/>
          <w:lang w:eastAsia="en-GB"/>
        </w:rPr>
        <w:t xml:space="preserve">other active DAS Members in good standing, thus totalling </w:t>
      </w:r>
      <w:r w:rsidR="00F243C0">
        <w:rPr>
          <w:rFonts w:ascii="Arial" w:eastAsia="Times New Roman" w:hAnsi="Arial" w:cs="Arial"/>
          <w:lang w:eastAsia="en-GB"/>
        </w:rPr>
        <w:t>two</w:t>
      </w:r>
      <w:r w:rsidR="00F243C0" w:rsidRPr="00774B1F">
        <w:rPr>
          <w:rFonts w:ascii="Arial" w:eastAsia="Times New Roman" w:hAnsi="Arial" w:cs="Arial"/>
          <w:lang w:eastAsia="en-GB"/>
        </w:rPr>
        <w:t xml:space="preserve"> </w:t>
      </w:r>
      <w:r w:rsidRPr="00774B1F">
        <w:rPr>
          <w:rFonts w:ascii="Arial" w:eastAsia="Times New Roman" w:hAnsi="Arial" w:cs="Arial"/>
          <w:lang w:eastAsia="en-GB"/>
        </w:rPr>
        <w:t>DAS Members supporting the nomination, none of whom are applying in the same year, but who may or may not be current DAS Committee members, Fellows of the Difficult Airway Society, DAS Professors, or DAS Faculty of Professors.</w:t>
      </w:r>
    </w:p>
    <w:p w14:paraId="67165BE8" w14:textId="25FF22A9"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Submit a 500-word supporting statement demonstrating how the nominee meets the criteria for the </w:t>
      </w:r>
      <w:r w:rsidR="00A82204">
        <w:rPr>
          <w:rFonts w:ascii="Arial" w:eastAsia="Times New Roman" w:hAnsi="Arial" w:cs="Arial"/>
          <w:lang w:eastAsia="en-GB"/>
        </w:rPr>
        <w:t xml:space="preserve">Fellow of the </w:t>
      </w:r>
      <w:r w:rsidRPr="00774B1F">
        <w:rPr>
          <w:rFonts w:ascii="Arial" w:eastAsia="Times New Roman" w:hAnsi="Arial" w:cs="Arial"/>
          <w:lang w:eastAsia="en-GB"/>
        </w:rPr>
        <w:t>Difficult Airway Society; and</w:t>
      </w:r>
    </w:p>
    <w:p w14:paraId="5FD0BAB8" w14:textId="77777777" w:rsidR="00D62379" w:rsidRPr="00774B1F" w:rsidRDefault="00D62379" w:rsidP="00774B1F">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Submit all documentation required by the stated deadline.</w:t>
      </w:r>
    </w:p>
    <w:p w14:paraId="561B0B19"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6598087F" w14:textId="405348C2"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lastRenderedPageBreak/>
        <w:t>Selection</w:t>
      </w:r>
    </w:p>
    <w:p w14:paraId="148AE04F" w14:textId="5A39AA72"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 appointment process will be managed by the DAS Scientific Officer, who will present applications to the DAS Committee</w:t>
      </w:r>
      <w:r w:rsidR="003E7A17">
        <w:rPr>
          <w:rFonts w:ascii="Arial" w:eastAsia="Times New Roman" w:hAnsi="Arial" w:cs="Arial"/>
          <w:lang w:eastAsia="en-GB"/>
        </w:rPr>
        <w:t>.</w:t>
      </w:r>
    </w:p>
    <w:p w14:paraId="2ECBE6F4" w14:textId="143A28CE"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 DAS Committee will, after considering all the materials, make a recommendation and, if the recommendation is to make an award to the applicant, present this at the DAS Annual Members’ Meeting.</w:t>
      </w:r>
    </w:p>
    <w:p w14:paraId="4D432ED4"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5F67F794" w14:textId="5FB8BD4D"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t>Process and feedback</w:t>
      </w:r>
    </w:p>
    <w:p w14:paraId="3291D9E9" w14:textId="75D5C63D"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All applicants will be assessed by the DAS Committee.</w:t>
      </w:r>
    </w:p>
    <w:p w14:paraId="20617DC3" w14:textId="371D4BB8"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Unsuccessful candidates will receive feedback which should indicate to them, in general terms: either </w:t>
      </w:r>
    </w:p>
    <w:p w14:paraId="57226B91" w14:textId="77777777" w:rsidR="00D62379" w:rsidRPr="00774B1F" w:rsidRDefault="00D62379" w:rsidP="00936E26">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Their application will likely be successful in future years with some continued effort and achievement; OR</w:t>
      </w:r>
    </w:p>
    <w:p w14:paraId="5E858FB0" w14:textId="77777777" w:rsidR="00D62379" w:rsidRPr="00774B1F" w:rsidRDefault="00D62379" w:rsidP="00936E26">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Their application will only be successful with significantly increased effort or achievement in specified domains; OR</w:t>
      </w:r>
    </w:p>
    <w:p w14:paraId="44E63000" w14:textId="77777777" w:rsidR="00D62379" w:rsidRPr="00774B1F" w:rsidRDefault="00D62379" w:rsidP="00936E26">
      <w:pPr>
        <w:numPr>
          <w:ilvl w:val="2"/>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Re-application </w:t>
      </w:r>
      <w:proofErr w:type="gramStart"/>
      <w:r w:rsidRPr="00774B1F">
        <w:rPr>
          <w:rFonts w:ascii="Arial" w:eastAsia="Times New Roman" w:hAnsi="Arial" w:cs="Arial"/>
          <w:lang w:eastAsia="en-GB"/>
        </w:rPr>
        <w:t>in the near future</w:t>
      </w:r>
      <w:proofErr w:type="gramEnd"/>
      <w:r w:rsidRPr="00774B1F">
        <w:rPr>
          <w:rFonts w:ascii="Arial" w:eastAsia="Times New Roman" w:hAnsi="Arial" w:cs="Arial"/>
          <w:lang w:eastAsia="en-GB"/>
        </w:rPr>
        <w:t xml:space="preserve"> is unlikely to be successful on an estimate of the evidence provided.</w:t>
      </w:r>
    </w:p>
    <w:p w14:paraId="4DCC3A67" w14:textId="67107522"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The decision of the DAS Committee (and presented at the Annual Members Meeting</w:t>
      </w:r>
      <w:r w:rsidR="0085080C">
        <w:rPr>
          <w:rFonts w:ascii="Arial" w:eastAsia="Times New Roman" w:hAnsi="Arial" w:cs="Arial"/>
          <w:lang w:eastAsia="en-GB"/>
        </w:rPr>
        <w:t xml:space="preserve"> or equivalent meeting</w:t>
      </w:r>
      <w:r w:rsidRPr="00774B1F">
        <w:rPr>
          <w:rFonts w:ascii="Arial" w:eastAsia="Times New Roman" w:hAnsi="Arial" w:cs="Arial"/>
          <w:lang w:eastAsia="en-GB"/>
        </w:rPr>
        <w:t>) is final and there will be no appeals, except on grounds of process (e.g. failure to process an application or fraud).</w:t>
      </w:r>
    </w:p>
    <w:p w14:paraId="04120F76" w14:textId="77777777" w:rsidR="00063821" w:rsidRDefault="00063821" w:rsidP="00774B1F">
      <w:pPr>
        <w:spacing w:before="100" w:beforeAutospacing="1" w:after="100" w:afterAutospacing="1" w:line="360" w:lineRule="auto"/>
        <w:ind w:left="360"/>
        <w:outlineLvl w:val="1"/>
        <w:rPr>
          <w:rFonts w:ascii="Arial" w:eastAsia="Times New Roman" w:hAnsi="Arial" w:cs="Arial"/>
          <w:b/>
          <w:bCs/>
          <w:lang w:eastAsia="en-GB"/>
        </w:rPr>
      </w:pPr>
    </w:p>
    <w:p w14:paraId="2EE9696B" w14:textId="448A2DF6" w:rsidR="00D62379" w:rsidRPr="00774B1F" w:rsidRDefault="00D62379" w:rsidP="00774B1F">
      <w:pPr>
        <w:numPr>
          <w:ilvl w:val="0"/>
          <w:numId w:val="11"/>
        </w:numPr>
        <w:spacing w:before="100" w:beforeAutospacing="1" w:after="100" w:afterAutospacing="1" w:line="360" w:lineRule="auto"/>
        <w:outlineLvl w:val="1"/>
        <w:rPr>
          <w:rFonts w:ascii="Arial" w:eastAsia="Times New Roman" w:hAnsi="Arial" w:cs="Arial"/>
          <w:b/>
          <w:bCs/>
          <w:lang w:eastAsia="en-GB"/>
        </w:rPr>
      </w:pPr>
      <w:r w:rsidRPr="00774B1F">
        <w:rPr>
          <w:rFonts w:ascii="Arial" w:eastAsia="Times New Roman" w:hAnsi="Arial" w:cs="Arial"/>
          <w:b/>
          <w:bCs/>
          <w:lang w:eastAsia="en-GB"/>
        </w:rPr>
        <w:t>Maintaining and reviewing awards</w:t>
      </w:r>
    </w:p>
    <w:p w14:paraId="4B7E0C35" w14:textId="31D17D30"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The title of </w:t>
      </w:r>
      <w:r w:rsidR="00A82204">
        <w:rPr>
          <w:rFonts w:ascii="Arial" w:eastAsia="Times New Roman" w:hAnsi="Arial" w:cs="Arial"/>
          <w:lang w:eastAsia="en-GB"/>
        </w:rPr>
        <w:t xml:space="preserve">Fellow of the </w:t>
      </w:r>
      <w:r w:rsidR="0085080C">
        <w:rPr>
          <w:rFonts w:ascii="Arial" w:eastAsia="Times New Roman" w:hAnsi="Arial" w:cs="Arial"/>
          <w:lang w:eastAsia="en-GB"/>
        </w:rPr>
        <w:t xml:space="preserve">Difficult Airway Society </w:t>
      </w:r>
      <w:r w:rsidRPr="00774B1F">
        <w:rPr>
          <w:rFonts w:ascii="Arial" w:eastAsia="Times New Roman" w:hAnsi="Arial" w:cs="Arial"/>
          <w:lang w:eastAsia="en-GB"/>
        </w:rPr>
        <w:t xml:space="preserve">is held </w:t>
      </w:r>
      <w:proofErr w:type="gramStart"/>
      <w:r w:rsidRPr="00774B1F">
        <w:rPr>
          <w:rFonts w:ascii="Arial" w:eastAsia="Times New Roman" w:hAnsi="Arial" w:cs="Arial"/>
          <w:lang w:eastAsia="en-GB"/>
        </w:rPr>
        <w:t>as long as</w:t>
      </w:r>
      <w:proofErr w:type="gramEnd"/>
      <w:r w:rsidRPr="00774B1F">
        <w:rPr>
          <w:rFonts w:ascii="Arial" w:eastAsia="Times New Roman" w:hAnsi="Arial" w:cs="Arial"/>
          <w:lang w:eastAsia="en-GB"/>
        </w:rPr>
        <w:t xml:space="preserve"> the recipient maintains their DAS membership status.</w:t>
      </w:r>
    </w:p>
    <w:p w14:paraId="3DA71B08" w14:textId="5B334BBA"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If DAS membership lapses for one year or more, the Fellow will need to reapply to receive the designation again.</w:t>
      </w:r>
    </w:p>
    <w:p w14:paraId="4EC4CA36" w14:textId="706D2B83"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t xml:space="preserve">If the recipient retires from clinical practice (i.e. ceasing to hold a valid revalidation or licence to practice) or substantive academic post (e.g. on reaching the UK State Pension Age) whilst holding a </w:t>
      </w:r>
      <w:r w:rsidR="00A82204">
        <w:rPr>
          <w:rFonts w:ascii="Arial" w:eastAsia="Times New Roman" w:hAnsi="Arial" w:cs="Arial"/>
          <w:lang w:eastAsia="en-GB"/>
        </w:rPr>
        <w:t xml:space="preserve">Fellow of the </w:t>
      </w:r>
      <w:r w:rsidR="0085080C">
        <w:rPr>
          <w:rFonts w:ascii="Arial" w:eastAsia="Times New Roman" w:hAnsi="Arial" w:cs="Arial"/>
          <w:lang w:eastAsia="en-GB"/>
        </w:rPr>
        <w:t>Difficult Airway Society title</w:t>
      </w:r>
      <w:r w:rsidRPr="00774B1F">
        <w:rPr>
          <w:rFonts w:ascii="Arial" w:eastAsia="Times New Roman" w:hAnsi="Arial" w:cs="Arial"/>
          <w:lang w:eastAsia="en-GB"/>
        </w:rPr>
        <w:t xml:space="preserve">, they will become Emeritus </w:t>
      </w:r>
      <w:r w:rsidR="00705BA8">
        <w:rPr>
          <w:rFonts w:ascii="Arial" w:eastAsia="Times New Roman" w:hAnsi="Arial" w:cs="Arial"/>
          <w:lang w:eastAsia="en-GB"/>
        </w:rPr>
        <w:t xml:space="preserve">Fellow of the </w:t>
      </w:r>
      <w:r w:rsidR="0085080C">
        <w:rPr>
          <w:rFonts w:ascii="Arial" w:eastAsia="Times New Roman" w:hAnsi="Arial" w:cs="Arial"/>
          <w:lang w:eastAsia="en-GB"/>
        </w:rPr>
        <w:t>Difficult Airway Society</w:t>
      </w:r>
      <w:r w:rsidRPr="00774B1F">
        <w:rPr>
          <w:rFonts w:ascii="Arial" w:eastAsia="Times New Roman" w:hAnsi="Arial" w:cs="Arial"/>
          <w:lang w:eastAsia="en-GB"/>
        </w:rPr>
        <w:t xml:space="preserve">. </w:t>
      </w:r>
      <w:proofErr w:type="gramStart"/>
      <w:r w:rsidRPr="00774B1F">
        <w:rPr>
          <w:rFonts w:ascii="Arial" w:eastAsia="Times New Roman" w:hAnsi="Arial" w:cs="Arial"/>
          <w:lang w:eastAsia="en-GB"/>
        </w:rPr>
        <w:t>Thus</w:t>
      </w:r>
      <w:proofErr w:type="gramEnd"/>
      <w:r w:rsidRPr="00774B1F">
        <w:rPr>
          <w:rFonts w:ascii="Arial" w:eastAsia="Times New Roman" w:hAnsi="Arial" w:cs="Arial"/>
          <w:lang w:eastAsia="en-GB"/>
        </w:rPr>
        <w:t xml:space="preserve"> a person who has already ceased clinical or academic practice defined in this way is ineligible to apply.</w:t>
      </w:r>
    </w:p>
    <w:p w14:paraId="6E8E5E51" w14:textId="7E3E0D70" w:rsidR="00D62379" w:rsidRPr="00774B1F" w:rsidRDefault="00D62379" w:rsidP="00774B1F">
      <w:pPr>
        <w:numPr>
          <w:ilvl w:val="1"/>
          <w:numId w:val="11"/>
        </w:numPr>
        <w:spacing w:before="100" w:beforeAutospacing="1" w:after="100" w:afterAutospacing="1" w:line="360" w:lineRule="auto"/>
        <w:rPr>
          <w:rFonts w:ascii="Arial" w:eastAsia="Times New Roman" w:hAnsi="Arial" w:cs="Arial"/>
          <w:lang w:eastAsia="en-GB"/>
        </w:rPr>
      </w:pPr>
      <w:r w:rsidRPr="00774B1F">
        <w:rPr>
          <w:rFonts w:ascii="Arial" w:eastAsia="Times New Roman" w:hAnsi="Arial" w:cs="Arial"/>
          <w:lang w:eastAsia="en-GB"/>
        </w:rPr>
        <w:lastRenderedPageBreak/>
        <w:t xml:space="preserve">The title may be withdrawn from an individual by decision of the DAS Committee, if the holder brings the society or profession into disrepute. Examples of such actions would </w:t>
      </w:r>
      <w:proofErr w:type="gramStart"/>
      <w:r w:rsidRPr="00774B1F">
        <w:rPr>
          <w:rFonts w:ascii="Arial" w:eastAsia="Times New Roman" w:hAnsi="Arial" w:cs="Arial"/>
          <w:lang w:eastAsia="en-GB"/>
        </w:rPr>
        <w:t>be:</w:t>
      </w:r>
      <w:proofErr w:type="gramEnd"/>
      <w:r w:rsidRPr="00774B1F">
        <w:rPr>
          <w:rFonts w:ascii="Arial" w:eastAsia="Times New Roman" w:hAnsi="Arial" w:cs="Arial"/>
          <w:lang w:eastAsia="en-GB"/>
        </w:rPr>
        <w:t xml:space="preserve"> erasure from the General Medical Council register (or its nursing, ODP, or foreign equivalent); criminal conviction; scientific misconduct; failure to pay the relevant DAS subscription.</w:t>
      </w:r>
    </w:p>
    <w:p w14:paraId="3CDBF44C" w14:textId="77777777" w:rsidR="00732EF5" w:rsidRPr="00774B1F" w:rsidRDefault="00732EF5" w:rsidP="00774B1F">
      <w:pPr>
        <w:spacing w:line="360" w:lineRule="auto"/>
        <w:rPr>
          <w:rFonts w:ascii="Arial" w:hAnsi="Arial" w:cs="Arial"/>
        </w:rPr>
      </w:pPr>
    </w:p>
    <w:sectPr w:rsidR="00732EF5" w:rsidRPr="00774B1F" w:rsidSect="00C73E66">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182E" w14:textId="77777777" w:rsidR="002A5926" w:rsidRDefault="002A5926">
      <w:pPr>
        <w:spacing w:after="0" w:line="240" w:lineRule="auto"/>
      </w:pPr>
      <w:r>
        <w:separator/>
      </w:r>
    </w:p>
  </w:endnote>
  <w:endnote w:type="continuationSeparator" w:id="0">
    <w:p w14:paraId="2A3ADF70" w14:textId="77777777" w:rsidR="002A5926" w:rsidRDefault="002A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5FD" w14:textId="77777777" w:rsidR="00072D83" w:rsidRPr="00E9319A" w:rsidRDefault="00072D83">
    <w:pPr>
      <w:pStyle w:val="Footer"/>
      <w:jc w:val="center"/>
      <w:rPr>
        <w:rFonts w:ascii="Arial" w:hAnsi="Arial" w:cs="Arial"/>
        <w:sz w:val="21"/>
        <w:szCs w:val="21"/>
      </w:rPr>
    </w:pPr>
    <w:r w:rsidRPr="00E9319A">
      <w:rPr>
        <w:rFonts w:ascii="Arial" w:hAnsi="Arial" w:cs="Arial"/>
        <w:sz w:val="21"/>
        <w:szCs w:val="21"/>
      </w:rPr>
      <w:t xml:space="preserve">Page </w:t>
    </w:r>
    <w:r w:rsidRPr="00E9319A">
      <w:rPr>
        <w:rFonts w:ascii="Arial" w:hAnsi="Arial" w:cs="Arial"/>
        <w:b/>
        <w:bCs/>
      </w:rPr>
      <w:fldChar w:fldCharType="begin"/>
    </w:r>
    <w:r w:rsidRPr="00E9319A">
      <w:rPr>
        <w:rFonts w:ascii="Arial" w:hAnsi="Arial" w:cs="Arial"/>
        <w:b/>
        <w:bCs/>
        <w:sz w:val="21"/>
        <w:szCs w:val="21"/>
      </w:rPr>
      <w:instrText xml:space="preserve"> PAGE </w:instrText>
    </w:r>
    <w:r w:rsidRPr="00E9319A">
      <w:rPr>
        <w:rFonts w:ascii="Arial" w:hAnsi="Arial" w:cs="Arial"/>
        <w:b/>
        <w:bCs/>
      </w:rPr>
      <w:fldChar w:fldCharType="separate"/>
    </w:r>
    <w:r w:rsidR="00CA64B5" w:rsidRPr="00E9319A">
      <w:rPr>
        <w:rFonts w:ascii="Arial" w:hAnsi="Arial" w:cs="Arial"/>
        <w:b/>
        <w:bCs/>
        <w:noProof/>
        <w:sz w:val="21"/>
        <w:szCs w:val="21"/>
      </w:rPr>
      <w:t>2</w:t>
    </w:r>
    <w:r w:rsidRPr="00E9319A">
      <w:rPr>
        <w:rFonts w:ascii="Arial" w:hAnsi="Arial" w:cs="Arial"/>
        <w:b/>
        <w:bCs/>
      </w:rPr>
      <w:fldChar w:fldCharType="end"/>
    </w:r>
    <w:r w:rsidRPr="00E9319A">
      <w:rPr>
        <w:rFonts w:ascii="Arial" w:hAnsi="Arial" w:cs="Arial"/>
        <w:sz w:val="21"/>
        <w:szCs w:val="21"/>
      </w:rPr>
      <w:t xml:space="preserve"> of </w:t>
    </w:r>
    <w:r w:rsidRPr="00E9319A">
      <w:rPr>
        <w:rFonts w:ascii="Arial" w:hAnsi="Arial" w:cs="Arial"/>
        <w:b/>
        <w:bCs/>
      </w:rPr>
      <w:fldChar w:fldCharType="begin"/>
    </w:r>
    <w:r w:rsidRPr="00E9319A">
      <w:rPr>
        <w:rFonts w:ascii="Arial" w:hAnsi="Arial" w:cs="Arial"/>
        <w:b/>
        <w:bCs/>
        <w:sz w:val="21"/>
        <w:szCs w:val="21"/>
      </w:rPr>
      <w:instrText xml:space="preserve"> NUMPAGES  </w:instrText>
    </w:r>
    <w:r w:rsidRPr="00E9319A">
      <w:rPr>
        <w:rFonts w:ascii="Arial" w:hAnsi="Arial" w:cs="Arial"/>
        <w:b/>
        <w:bCs/>
      </w:rPr>
      <w:fldChar w:fldCharType="separate"/>
    </w:r>
    <w:r w:rsidR="00CA64B5" w:rsidRPr="00E9319A">
      <w:rPr>
        <w:rFonts w:ascii="Arial" w:hAnsi="Arial" w:cs="Arial"/>
        <w:b/>
        <w:bCs/>
        <w:noProof/>
        <w:sz w:val="21"/>
        <w:szCs w:val="21"/>
      </w:rPr>
      <w:t>4</w:t>
    </w:r>
    <w:r w:rsidRPr="00E9319A">
      <w:rPr>
        <w:rFonts w:ascii="Arial" w:hAnsi="Arial" w:cs="Arial"/>
        <w:b/>
        <w:bCs/>
      </w:rPr>
      <w:fldChar w:fldCharType="end"/>
    </w:r>
  </w:p>
  <w:p w14:paraId="082BDC05" w14:textId="272B2FEF" w:rsidR="00812926" w:rsidRPr="00E9319A" w:rsidRDefault="00143B3D">
    <w:pPr>
      <w:pStyle w:val="Footer"/>
      <w:rPr>
        <w:rFonts w:ascii="Arial" w:hAnsi="Arial" w:cs="Arial"/>
        <w:sz w:val="16"/>
        <w:szCs w:val="16"/>
      </w:rPr>
    </w:pPr>
    <w:r>
      <w:rPr>
        <w:rFonts w:ascii="Arial" w:hAnsi="Arial" w:cs="Arial"/>
        <w:sz w:val="16"/>
        <w:szCs w:val="16"/>
      </w:rPr>
      <w:t xml:space="preserve">Fellow of the </w:t>
    </w:r>
    <w:r w:rsidR="00063821" w:rsidRPr="00063821">
      <w:rPr>
        <w:rFonts w:ascii="Arial" w:hAnsi="Arial" w:cs="Arial"/>
        <w:sz w:val="16"/>
        <w:szCs w:val="16"/>
      </w:rPr>
      <w:t>Difficult Airway Society</w:t>
    </w:r>
    <w:r w:rsidR="00063821" w:rsidRPr="00063821" w:rsidDel="00063821">
      <w:rPr>
        <w:rFonts w:ascii="Arial" w:hAnsi="Arial" w:cs="Arial"/>
        <w:sz w:val="16"/>
        <w:szCs w:val="16"/>
      </w:rPr>
      <w:t xml:space="preserve"> </w:t>
    </w:r>
    <w:r w:rsidR="004F3CBA" w:rsidRPr="00E9319A">
      <w:rPr>
        <w:rFonts w:ascii="Arial" w:hAnsi="Arial" w:cs="Arial"/>
        <w:sz w:val="16"/>
        <w:szCs w:val="16"/>
      </w:rPr>
      <w:t>Criteria</w:t>
    </w:r>
  </w:p>
  <w:p w14:paraId="15A46EE1" w14:textId="35389768" w:rsidR="004F3CBA" w:rsidRPr="00E9319A" w:rsidRDefault="004F3CBA">
    <w:pPr>
      <w:pStyle w:val="Footer"/>
      <w:rPr>
        <w:rFonts w:ascii="Arial" w:hAnsi="Arial" w:cs="Arial"/>
        <w:sz w:val="16"/>
        <w:szCs w:val="16"/>
      </w:rPr>
    </w:pPr>
    <w:r>
      <w:rPr>
        <w:rFonts w:ascii="Arial" w:hAnsi="Arial" w:cs="Arial"/>
        <w:sz w:val="16"/>
        <w:szCs w:val="16"/>
      </w:rPr>
      <w:t xml:space="preserve">Version </w:t>
    </w:r>
    <w:r w:rsidR="00063821">
      <w:rPr>
        <w:rFonts w:ascii="Arial" w:hAnsi="Arial" w:cs="Arial"/>
        <w:sz w:val="16"/>
        <w:szCs w:val="16"/>
      </w:rPr>
      <w:t>0.</w:t>
    </w:r>
    <w:r w:rsidR="008234DE">
      <w:rPr>
        <w:rFonts w:ascii="Arial" w:hAnsi="Arial" w:cs="Arial"/>
        <w:sz w:val="16"/>
        <w:szCs w:val="16"/>
      </w:rPr>
      <w:t>6</w:t>
    </w:r>
    <w:r>
      <w:rPr>
        <w:rFonts w:ascii="Arial" w:hAnsi="Arial" w:cs="Arial"/>
        <w:sz w:val="16"/>
        <w:szCs w:val="16"/>
      </w:rPr>
      <w:t>,</w:t>
    </w:r>
    <w:r w:rsidRPr="00E9319A">
      <w:rPr>
        <w:rFonts w:ascii="Arial" w:hAnsi="Arial" w:cs="Arial"/>
        <w:sz w:val="16"/>
        <w:szCs w:val="16"/>
      </w:rPr>
      <w:t xml:space="preserve"> </w:t>
    </w:r>
    <w:r w:rsidR="00A74F4A">
      <w:rPr>
        <w:rFonts w:ascii="Arial" w:hAnsi="Arial" w:cs="Arial"/>
        <w:sz w:val="16"/>
        <w:szCs w:val="16"/>
      </w:rPr>
      <w:t>March</w:t>
    </w:r>
    <w:r w:rsidR="008234DE" w:rsidRPr="00E9319A">
      <w:rPr>
        <w:rFonts w:ascii="Arial" w:hAnsi="Arial" w:cs="Arial"/>
        <w:sz w:val="16"/>
        <w:szCs w:val="16"/>
      </w:rPr>
      <w:t xml:space="preserve"> </w:t>
    </w:r>
    <w:r w:rsidRPr="00E9319A">
      <w:rPr>
        <w:rFonts w:ascii="Arial" w:hAnsi="Arial" w:cs="Arial"/>
        <w:sz w:val="16"/>
        <w:szCs w:val="16"/>
      </w:rPr>
      <w:t>202</w:t>
    </w:r>
    <w:r w:rsidR="00A74F4A">
      <w:rPr>
        <w:rFonts w:ascii="Arial" w:hAnsi="Arial" w:cs="Arial"/>
        <w:sz w:val="16"/>
        <w:szCs w:val="16"/>
      </w:rPr>
      <w:t>6</w:t>
    </w:r>
    <w:r w:rsidR="00063821">
      <w:rPr>
        <w:rFonts w:ascii="Arial" w:hAnsi="Arial" w:cs="Arial"/>
        <w:sz w:val="16"/>
        <w:szCs w:val="16"/>
      </w:rPr>
      <w:tab/>
    </w:r>
    <w:r w:rsidR="00063821">
      <w:rPr>
        <w:rFonts w:ascii="Arial" w:hAnsi="Arial" w:cs="Arial"/>
        <w:sz w:val="16"/>
        <w:szCs w:val="16"/>
      </w:rPr>
      <w:tab/>
      <w:t>Kariem El-</w:t>
    </w:r>
    <w:proofErr w:type="spellStart"/>
    <w:r w:rsidR="00063821">
      <w:rPr>
        <w:rFonts w:ascii="Arial" w:hAnsi="Arial" w:cs="Arial"/>
        <w:sz w:val="16"/>
        <w:szCs w:val="16"/>
      </w:rPr>
      <w:t>Boghdadly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8E49" w14:textId="77777777" w:rsidR="002A5926" w:rsidRDefault="002A5926">
      <w:pPr>
        <w:spacing w:after="0" w:line="240" w:lineRule="auto"/>
      </w:pPr>
      <w:r>
        <w:separator/>
      </w:r>
    </w:p>
  </w:footnote>
  <w:footnote w:type="continuationSeparator" w:id="0">
    <w:p w14:paraId="38FCFFCF" w14:textId="77777777" w:rsidR="002A5926" w:rsidRDefault="002A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7B19" w14:textId="77777777" w:rsidR="004F3CBA" w:rsidRDefault="00E53702" w:rsidP="00E9319A">
    <w:pPr>
      <w:pStyle w:val="Header"/>
      <w:jc w:val="right"/>
    </w:pPr>
    <w:r w:rsidRPr="001F73AA">
      <w:rPr>
        <w:noProof/>
      </w:rPr>
      <w:drawing>
        <wp:inline distT="0" distB="0" distL="0" distR="0" wp14:anchorId="69A7DA3D" wp14:editId="676C44AD">
          <wp:extent cx="7366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6C3"/>
    <w:multiLevelType w:val="multilevel"/>
    <w:tmpl w:val="C7EA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7972"/>
    <w:multiLevelType w:val="hybridMultilevel"/>
    <w:tmpl w:val="3514ABDC"/>
    <w:lvl w:ilvl="0" w:tplc="02246D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902067"/>
    <w:multiLevelType w:val="multilevel"/>
    <w:tmpl w:val="9DC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14F1E"/>
    <w:multiLevelType w:val="multilevel"/>
    <w:tmpl w:val="F6326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D6BF5"/>
    <w:multiLevelType w:val="multilevel"/>
    <w:tmpl w:val="D75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4A0C"/>
    <w:multiLevelType w:val="multilevel"/>
    <w:tmpl w:val="087E4C72"/>
    <w:lvl w:ilvl="0">
      <w:start w:val="1"/>
      <w:numFmt w:val="decimal"/>
      <w:lvlText w:val="%1."/>
      <w:lvlJc w:val="left"/>
      <w:pPr>
        <w:ind w:left="720" w:hanging="360"/>
      </w:pPr>
      <w:rPr>
        <w:rFonts w:ascii="Arial" w:eastAsia="Calibri" w:hAnsi="Arial" w:cs="Arial" w:hint="default"/>
      </w:rPr>
    </w:lvl>
    <w:lvl w:ilvl="1">
      <w:start w:val="1"/>
      <w:numFmt w:val="decimal"/>
      <w:isLgl/>
      <w:lvlText w:val="%1.%2"/>
      <w:lvlJc w:val="left"/>
      <w:pPr>
        <w:ind w:left="1440" w:hanging="720"/>
      </w:pPr>
      <w:rPr>
        <w:rFonts w:ascii="Arial" w:hAnsi="Arial" w:cs="Arial" w:hint="default"/>
        <w:b w:val="0"/>
        <w:i w:val="0"/>
        <w:iCs w:val="0"/>
        <w:sz w:val="22"/>
      </w:rPr>
    </w:lvl>
    <w:lvl w:ilvl="2">
      <w:start w:val="1"/>
      <w:numFmt w:val="decimal"/>
      <w:isLgl/>
      <w:lvlText w:val="%1.%2.%3"/>
      <w:lvlJc w:val="left"/>
      <w:pPr>
        <w:ind w:left="1800" w:hanging="720"/>
      </w:pPr>
      <w:rPr>
        <w:rFonts w:ascii="Arial" w:hAnsi="Arial" w:cs="Arial" w:hint="default"/>
        <w:b w:val="0"/>
        <w:bCs/>
        <w:sz w:val="22"/>
      </w:rPr>
    </w:lvl>
    <w:lvl w:ilvl="3">
      <w:start w:val="1"/>
      <w:numFmt w:val="decimal"/>
      <w:isLgl/>
      <w:lvlText w:val="%1.%2.%3.%4"/>
      <w:lvlJc w:val="left"/>
      <w:pPr>
        <w:ind w:left="2520" w:hanging="1080"/>
      </w:pPr>
      <w:rPr>
        <w:rFonts w:ascii="Calibri" w:hAnsi="Calibri" w:cs="Calibri" w:hint="default"/>
        <w:sz w:val="22"/>
      </w:rPr>
    </w:lvl>
    <w:lvl w:ilvl="4">
      <w:start w:val="1"/>
      <w:numFmt w:val="decimal"/>
      <w:isLgl/>
      <w:lvlText w:val="%1.%2.%3.%4.%5"/>
      <w:lvlJc w:val="left"/>
      <w:pPr>
        <w:ind w:left="2880" w:hanging="1080"/>
      </w:pPr>
      <w:rPr>
        <w:rFonts w:ascii="Calibri" w:hAnsi="Calibri" w:cs="Calibri" w:hint="default"/>
        <w:sz w:val="22"/>
      </w:rPr>
    </w:lvl>
    <w:lvl w:ilvl="5">
      <w:start w:val="1"/>
      <w:numFmt w:val="decimal"/>
      <w:isLgl/>
      <w:lvlText w:val="%1.%2.%3.%4.%5.%6"/>
      <w:lvlJc w:val="left"/>
      <w:pPr>
        <w:ind w:left="3600" w:hanging="1440"/>
      </w:pPr>
      <w:rPr>
        <w:rFonts w:ascii="Calibri" w:hAnsi="Calibri" w:cs="Calibri" w:hint="default"/>
        <w:sz w:val="22"/>
      </w:rPr>
    </w:lvl>
    <w:lvl w:ilvl="6">
      <w:start w:val="1"/>
      <w:numFmt w:val="decimal"/>
      <w:isLgl/>
      <w:lvlText w:val="%1.%2.%3.%4.%5.%6.%7"/>
      <w:lvlJc w:val="left"/>
      <w:pPr>
        <w:ind w:left="4320" w:hanging="1800"/>
      </w:pPr>
      <w:rPr>
        <w:rFonts w:ascii="Calibri" w:hAnsi="Calibri" w:cs="Calibri" w:hint="default"/>
        <w:sz w:val="22"/>
      </w:rPr>
    </w:lvl>
    <w:lvl w:ilvl="7">
      <w:start w:val="1"/>
      <w:numFmt w:val="decimal"/>
      <w:isLgl/>
      <w:lvlText w:val="%1.%2.%3.%4.%5.%6.%7.%8"/>
      <w:lvlJc w:val="left"/>
      <w:pPr>
        <w:ind w:left="4680" w:hanging="1800"/>
      </w:pPr>
      <w:rPr>
        <w:rFonts w:ascii="Calibri" w:hAnsi="Calibri" w:cs="Calibri" w:hint="default"/>
        <w:sz w:val="22"/>
      </w:rPr>
    </w:lvl>
    <w:lvl w:ilvl="8">
      <w:start w:val="1"/>
      <w:numFmt w:val="decimal"/>
      <w:isLgl/>
      <w:lvlText w:val="%1.%2.%3.%4.%5.%6.%7.%8.%9"/>
      <w:lvlJc w:val="left"/>
      <w:pPr>
        <w:ind w:left="5400" w:hanging="2160"/>
      </w:pPr>
      <w:rPr>
        <w:rFonts w:ascii="Calibri" w:hAnsi="Calibri" w:cs="Calibri" w:hint="default"/>
        <w:sz w:val="22"/>
      </w:rPr>
    </w:lvl>
  </w:abstractNum>
  <w:abstractNum w:abstractNumId="6" w15:restartNumberingAfterBreak="0">
    <w:nsid w:val="32B21B2E"/>
    <w:multiLevelType w:val="multilevel"/>
    <w:tmpl w:val="19E23A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D476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9A7CE7"/>
    <w:multiLevelType w:val="multilevel"/>
    <w:tmpl w:val="FECA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C4EB4"/>
    <w:multiLevelType w:val="multilevel"/>
    <w:tmpl w:val="274E2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F4EAB"/>
    <w:multiLevelType w:val="multilevel"/>
    <w:tmpl w:val="58F4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574004">
    <w:abstractNumId w:val="5"/>
  </w:num>
  <w:num w:numId="2" w16cid:durableId="1752388488">
    <w:abstractNumId w:val="1"/>
  </w:num>
  <w:num w:numId="3" w16cid:durableId="1065183214">
    <w:abstractNumId w:val="9"/>
  </w:num>
  <w:num w:numId="4" w16cid:durableId="1249927603">
    <w:abstractNumId w:val="10"/>
  </w:num>
  <w:num w:numId="5" w16cid:durableId="663633500">
    <w:abstractNumId w:val="8"/>
  </w:num>
  <w:num w:numId="6" w16cid:durableId="195510439">
    <w:abstractNumId w:val="0"/>
  </w:num>
  <w:num w:numId="7" w16cid:durableId="1049767341">
    <w:abstractNumId w:val="2"/>
  </w:num>
  <w:num w:numId="8" w16cid:durableId="1132134523">
    <w:abstractNumId w:val="3"/>
  </w:num>
  <w:num w:numId="9" w16cid:durableId="815756763">
    <w:abstractNumId w:val="4"/>
  </w:num>
  <w:num w:numId="10" w16cid:durableId="475223850">
    <w:abstractNumId w:val="6"/>
  </w:num>
  <w:num w:numId="11" w16cid:durableId="1865434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2"/>
    <w:rsid w:val="00001059"/>
    <w:rsid w:val="00006F3C"/>
    <w:rsid w:val="000232EF"/>
    <w:rsid w:val="00037A20"/>
    <w:rsid w:val="00063821"/>
    <w:rsid w:val="00072D83"/>
    <w:rsid w:val="00072D9C"/>
    <w:rsid w:val="00077771"/>
    <w:rsid w:val="000A0D44"/>
    <w:rsid w:val="000A7195"/>
    <w:rsid w:val="000B137A"/>
    <w:rsid w:val="000B3726"/>
    <w:rsid w:val="000B59C0"/>
    <w:rsid w:val="000B6A86"/>
    <w:rsid w:val="000B6E1A"/>
    <w:rsid w:val="000C715A"/>
    <w:rsid w:val="000D492D"/>
    <w:rsid w:val="000F2028"/>
    <w:rsid w:val="00114C7B"/>
    <w:rsid w:val="00133C41"/>
    <w:rsid w:val="00143B3D"/>
    <w:rsid w:val="001463EA"/>
    <w:rsid w:val="00151930"/>
    <w:rsid w:val="001942ED"/>
    <w:rsid w:val="001B30DE"/>
    <w:rsid w:val="001C4A22"/>
    <w:rsid w:val="001E6D84"/>
    <w:rsid w:val="0020370C"/>
    <w:rsid w:val="00211265"/>
    <w:rsid w:val="002134A9"/>
    <w:rsid w:val="00213CC4"/>
    <w:rsid w:val="00243A71"/>
    <w:rsid w:val="00245DE7"/>
    <w:rsid w:val="00247426"/>
    <w:rsid w:val="00260230"/>
    <w:rsid w:val="00270CFD"/>
    <w:rsid w:val="00276383"/>
    <w:rsid w:val="00283237"/>
    <w:rsid w:val="00292F6E"/>
    <w:rsid w:val="002A5926"/>
    <w:rsid w:val="002A78C7"/>
    <w:rsid w:val="002D1B85"/>
    <w:rsid w:val="00301858"/>
    <w:rsid w:val="00314D98"/>
    <w:rsid w:val="00315928"/>
    <w:rsid w:val="00332449"/>
    <w:rsid w:val="00345A38"/>
    <w:rsid w:val="00365D4D"/>
    <w:rsid w:val="00381120"/>
    <w:rsid w:val="00391D06"/>
    <w:rsid w:val="003964C0"/>
    <w:rsid w:val="003E1F53"/>
    <w:rsid w:val="003E7A17"/>
    <w:rsid w:val="0040033F"/>
    <w:rsid w:val="00401389"/>
    <w:rsid w:val="00423701"/>
    <w:rsid w:val="00491770"/>
    <w:rsid w:val="004961DC"/>
    <w:rsid w:val="004B72B0"/>
    <w:rsid w:val="004C58EE"/>
    <w:rsid w:val="004D429C"/>
    <w:rsid w:val="004F3CBA"/>
    <w:rsid w:val="004F5576"/>
    <w:rsid w:val="004F592C"/>
    <w:rsid w:val="00501E41"/>
    <w:rsid w:val="00521282"/>
    <w:rsid w:val="00527DE5"/>
    <w:rsid w:val="0054009A"/>
    <w:rsid w:val="0057009E"/>
    <w:rsid w:val="00582033"/>
    <w:rsid w:val="00585FC2"/>
    <w:rsid w:val="005B3913"/>
    <w:rsid w:val="005D58D9"/>
    <w:rsid w:val="005D69C7"/>
    <w:rsid w:val="005E0068"/>
    <w:rsid w:val="006147F3"/>
    <w:rsid w:val="00622C8B"/>
    <w:rsid w:val="006A5197"/>
    <w:rsid w:val="006A58BA"/>
    <w:rsid w:val="006C03AE"/>
    <w:rsid w:val="006C7AFF"/>
    <w:rsid w:val="006E3A54"/>
    <w:rsid w:val="00705BA8"/>
    <w:rsid w:val="007065AD"/>
    <w:rsid w:val="00732EF5"/>
    <w:rsid w:val="00734413"/>
    <w:rsid w:val="00737A83"/>
    <w:rsid w:val="00773101"/>
    <w:rsid w:val="00774B1F"/>
    <w:rsid w:val="0078698D"/>
    <w:rsid w:val="007A39A8"/>
    <w:rsid w:val="007B24AD"/>
    <w:rsid w:val="007B3C08"/>
    <w:rsid w:val="007C1BE9"/>
    <w:rsid w:val="007D292E"/>
    <w:rsid w:val="007D78B1"/>
    <w:rsid w:val="007F7A99"/>
    <w:rsid w:val="00812926"/>
    <w:rsid w:val="008234DE"/>
    <w:rsid w:val="008249F3"/>
    <w:rsid w:val="00844926"/>
    <w:rsid w:val="0085080C"/>
    <w:rsid w:val="008609DD"/>
    <w:rsid w:val="00861BCA"/>
    <w:rsid w:val="0087690E"/>
    <w:rsid w:val="008855CD"/>
    <w:rsid w:val="008A7ACC"/>
    <w:rsid w:val="008C289F"/>
    <w:rsid w:val="008C31CD"/>
    <w:rsid w:val="008C5D61"/>
    <w:rsid w:val="008D1AD7"/>
    <w:rsid w:val="008D585E"/>
    <w:rsid w:val="008D6344"/>
    <w:rsid w:val="008F6982"/>
    <w:rsid w:val="00906DE3"/>
    <w:rsid w:val="0091278D"/>
    <w:rsid w:val="009149E9"/>
    <w:rsid w:val="00927BD4"/>
    <w:rsid w:val="00933B42"/>
    <w:rsid w:val="00936E26"/>
    <w:rsid w:val="00947432"/>
    <w:rsid w:val="0096200A"/>
    <w:rsid w:val="009A2693"/>
    <w:rsid w:val="009D5618"/>
    <w:rsid w:val="009E0C2E"/>
    <w:rsid w:val="00A078E6"/>
    <w:rsid w:val="00A13223"/>
    <w:rsid w:val="00A14316"/>
    <w:rsid w:val="00A245A9"/>
    <w:rsid w:val="00A26EAF"/>
    <w:rsid w:val="00A37F60"/>
    <w:rsid w:val="00A4304F"/>
    <w:rsid w:val="00A4514D"/>
    <w:rsid w:val="00A51D5C"/>
    <w:rsid w:val="00A74F4A"/>
    <w:rsid w:val="00A82204"/>
    <w:rsid w:val="00A82594"/>
    <w:rsid w:val="00AA0760"/>
    <w:rsid w:val="00AB0048"/>
    <w:rsid w:val="00AB2270"/>
    <w:rsid w:val="00AD3E87"/>
    <w:rsid w:val="00AF1C66"/>
    <w:rsid w:val="00B160CD"/>
    <w:rsid w:val="00B613FD"/>
    <w:rsid w:val="00B614C1"/>
    <w:rsid w:val="00B70E3E"/>
    <w:rsid w:val="00B70F86"/>
    <w:rsid w:val="00B83029"/>
    <w:rsid w:val="00B86BD5"/>
    <w:rsid w:val="00B86C34"/>
    <w:rsid w:val="00BA15E4"/>
    <w:rsid w:val="00BB387B"/>
    <w:rsid w:val="00BC4713"/>
    <w:rsid w:val="00C508CD"/>
    <w:rsid w:val="00C5713B"/>
    <w:rsid w:val="00C73E66"/>
    <w:rsid w:val="00C76717"/>
    <w:rsid w:val="00C90C19"/>
    <w:rsid w:val="00C90E6B"/>
    <w:rsid w:val="00C93F22"/>
    <w:rsid w:val="00CA64B5"/>
    <w:rsid w:val="00CB21A2"/>
    <w:rsid w:val="00CC4292"/>
    <w:rsid w:val="00CF57E6"/>
    <w:rsid w:val="00CF7042"/>
    <w:rsid w:val="00D01271"/>
    <w:rsid w:val="00D41850"/>
    <w:rsid w:val="00D41D6B"/>
    <w:rsid w:val="00D62379"/>
    <w:rsid w:val="00D62837"/>
    <w:rsid w:val="00D7658C"/>
    <w:rsid w:val="00D81EF2"/>
    <w:rsid w:val="00DA0349"/>
    <w:rsid w:val="00DA2E3D"/>
    <w:rsid w:val="00DA4C75"/>
    <w:rsid w:val="00DA649F"/>
    <w:rsid w:val="00DF6F60"/>
    <w:rsid w:val="00E0132D"/>
    <w:rsid w:val="00E31091"/>
    <w:rsid w:val="00E342A1"/>
    <w:rsid w:val="00E35E47"/>
    <w:rsid w:val="00E4220A"/>
    <w:rsid w:val="00E504DB"/>
    <w:rsid w:val="00E53702"/>
    <w:rsid w:val="00E64B36"/>
    <w:rsid w:val="00E664F3"/>
    <w:rsid w:val="00E74C4B"/>
    <w:rsid w:val="00E9319A"/>
    <w:rsid w:val="00E939BC"/>
    <w:rsid w:val="00EB0B1F"/>
    <w:rsid w:val="00EB26D1"/>
    <w:rsid w:val="00EC6468"/>
    <w:rsid w:val="00ED3D4A"/>
    <w:rsid w:val="00EF10D7"/>
    <w:rsid w:val="00EF1613"/>
    <w:rsid w:val="00F0020F"/>
    <w:rsid w:val="00F0171E"/>
    <w:rsid w:val="00F02635"/>
    <w:rsid w:val="00F243C0"/>
    <w:rsid w:val="00F47A2D"/>
    <w:rsid w:val="00F66270"/>
    <w:rsid w:val="00F667C7"/>
    <w:rsid w:val="00F67A9C"/>
    <w:rsid w:val="00F93771"/>
    <w:rsid w:val="00F93C10"/>
    <w:rsid w:val="00F946AD"/>
    <w:rsid w:val="00F97BE7"/>
    <w:rsid w:val="00FB32A8"/>
    <w:rsid w:val="00FE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8742"/>
  <w15:chartTrackingRefBased/>
  <w15:docId w15:val="{CC56DE50-917E-1B4B-BEFB-58AC30A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32"/>
    <w:pPr>
      <w:spacing w:after="200" w:line="276" w:lineRule="auto"/>
    </w:pPr>
    <w:rPr>
      <w:sz w:val="22"/>
      <w:szCs w:val="22"/>
      <w:lang w:eastAsia="en-US"/>
    </w:rPr>
  </w:style>
  <w:style w:type="paragraph" w:styleId="Heading2">
    <w:name w:val="heading 2"/>
    <w:basedOn w:val="Normal"/>
    <w:link w:val="Heading2Char"/>
    <w:uiPriority w:val="9"/>
    <w:qFormat/>
    <w:rsid w:val="00D6237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D6237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432"/>
    <w:pPr>
      <w:ind w:left="720"/>
      <w:contextualSpacing/>
    </w:pPr>
  </w:style>
  <w:style w:type="paragraph" w:styleId="Header">
    <w:name w:val="header"/>
    <w:basedOn w:val="Normal"/>
    <w:link w:val="HeaderChar"/>
    <w:uiPriority w:val="99"/>
    <w:unhideWhenUsed/>
    <w:rsid w:val="00812926"/>
    <w:pPr>
      <w:tabs>
        <w:tab w:val="center" w:pos="4513"/>
        <w:tab w:val="right" w:pos="9026"/>
      </w:tabs>
    </w:pPr>
  </w:style>
  <w:style w:type="character" w:customStyle="1" w:styleId="HeaderChar">
    <w:name w:val="Header Char"/>
    <w:link w:val="Header"/>
    <w:uiPriority w:val="99"/>
    <w:rsid w:val="00812926"/>
    <w:rPr>
      <w:sz w:val="22"/>
      <w:szCs w:val="22"/>
      <w:lang w:eastAsia="en-US"/>
    </w:rPr>
  </w:style>
  <w:style w:type="paragraph" w:styleId="Footer">
    <w:name w:val="footer"/>
    <w:basedOn w:val="Normal"/>
    <w:link w:val="FooterChar"/>
    <w:uiPriority w:val="99"/>
    <w:unhideWhenUsed/>
    <w:rsid w:val="00812926"/>
    <w:pPr>
      <w:tabs>
        <w:tab w:val="center" w:pos="4513"/>
        <w:tab w:val="right" w:pos="9026"/>
      </w:tabs>
    </w:pPr>
  </w:style>
  <w:style w:type="character" w:customStyle="1" w:styleId="FooterChar">
    <w:name w:val="Footer Char"/>
    <w:link w:val="Footer"/>
    <w:uiPriority w:val="99"/>
    <w:rsid w:val="00812926"/>
    <w:rPr>
      <w:sz w:val="22"/>
      <w:szCs w:val="22"/>
      <w:lang w:eastAsia="en-US"/>
    </w:rPr>
  </w:style>
  <w:style w:type="character" w:styleId="CommentReference">
    <w:name w:val="annotation reference"/>
    <w:uiPriority w:val="99"/>
    <w:semiHidden/>
    <w:unhideWhenUsed/>
    <w:rsid w:val="000B6A86"/>
    <w:rPr>
      <w:sz w:val="16"/>
      <w:szCs w:val="16"/>
    </w:rPr>
  </w:style>
  <w:style w:type="paragraph" w:styleId="CommentText">
    <w:name w:val="annotation text"/>
    <w:basedOn w:val="Normal"/>
    <w:link w:val="CommentTextChar"/>
    <w:uiPriority w:val="99"/>
    <w:semiHidden/>
    <w:unhideWhenUsed/>
    <w:rsid w:val="000B6A86"/>
    <w:rPr>
      <w:sz w:val="20"/>
      <w:szCs w:val="20"/>
    </w:rPr>
  </w:style>
  <w:style w:type="character" w:customStyle="1" w:styleId="CommentTextChar">
    <w:name w:val="Comment Text Char"/>
    <w:link w:val="CommentText"/>
    <w:uiPriority w:val="99"/>
    <w:semiHidden/>
    <w:rsid w:val="000B6A86"/>
    <w:rPr>
      <w:lang w:eastAsia="en-US"/>
    </w:rPr>
  </w:style>
  <w:style w:type="paragraph" w:styleId="CommentSubject">
    <w:name w:val="annotation subject"/>
    <w:basedOn w:val="CommentText"/>
    <w:next w:val="CommentText"/>
    <w:link w:val="CommentSubjectChar"/>
    <w:uiPriority w:val="99"/>
    <w:semiHidden/>
    <w:unhideWhenUsed/>
    <w:rsid w:val="000B6A86"/>
    <w:rPr>
      <w:b/>
      <w:bCs/>
    </w:rPr>
  </w:style>
  <w:style w:type="character" w:customStyle="1" w:styleId="CommentSubjectChar">
    <w:name w:val="Comment Subject Char"/>
    <w:link w:val="CommentSubject"/>
    <w:uiPriority w:val="99"/>
    <w:semiHidden/>
    <w:rsid w:val="000B6A86"/>
    <w:rPr>
      <w:b/>
      <w:bCs/>
      <w:lang w:eastAsia="en-US"/>
    </w:rPr>
  </w:style>
  <w:style w:type="paragraph" w:styleId="BalloonText">
    <w:name w:val="Balloon Text"/>
    <w:basedOn w:val="Normal"/>
    <w:link w:val="BalloonTextChar"/>
    <w:uiPriority w:val="99"/>
    <w:semiHidden/>
    <w:unhideWhenUsed/>
    <w:rsid w:val="000B6A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6A86"/>
    <w:rPr>
      <w:rFonts w:ascii="Tahoma" w:hAnsi="Tahoma" w:cs="Tahoma"/>
      <w:sz w:val="16"/>
      <w:szCs w:val="16"/>
      <w:lang w:eastAsia="en-US"/>
    </w:rPr>
  </w:style>
  <w:style w:type="paragraph" w:styleId="Revision">
    <w:name w:val="Revision"/>
    <w:hidden/>
    <w:uiPriority w:val="99"/>
    <w:semiHidden/>
    <w:rsid w:val="00423701"/>
    <w:rPr>
      <w:sz w:val="22"/>
      <w:szCs w:val="22"/>
      <w:lang w:eastAsia="en-US"/>
    </w:rPr>
  </w:style>
  <w:style w:type="paragraph" w:styleId="FootnoteText">
    <w:name w:val="footnote text"/>
    <w:basedOn w:val="Normal"/>
    <w:link w:val="FootnoteTextChar"/>
    <w:uiPriority w:val="99"/>
    <w:semiHidden/>
    <w:unhideWhenUsed/>
    <w:rsid w:val="00077771"/>
    <w:rPr>
      <w:sz w:val="20"/>
      <w:szCs w:val="20"/>
    </w:rPr>
  </w:style>
  <w:style w:type="character" w:customStyle="1" w:styleId="FootnoteTextChar">
    <w:name w:val="Footnote Text Char"/>
    <w:link w:val="FootnoteText"/>
    <w:uiPriority w:val="99"/>
    <w:semiHidden/>
    <w:rsid w:val="00077771"/>
    <w:rPr>
      <w:lang w:eastAsia="en-US"/>
    </w:rPr>
  </w:style>
  <w:style w:type="character" w:styleId="FootnoteReference">
    <w:name w:val="footnote reference"/>
    <w:uiPriority w:val="99"/>
    <w:semiHidden/>
    <w:unhideWhenUsed/>
    <w:rsid w:val="00077771"/>
    <w:rPr>
      <w:vertAlign w:val="superscript"/>
    </w:rPr>
  </w:style>
  <w:style w:type="character" w:customStyle="1" w:styleId="Heading2Char">
    <w:name w:val="Heading 2 Char"/>
    <w:basedOn w:val="DefaultParagraphFont"/>
    <w:link w:val="Heading2"/>
    <w:uiPriority w:val="9"/>
    <w:rsid w:val="00D62379"/>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62379"/>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69300">
      <w:bodyDiv w:val="1"/>
      <w:marLeft w:val="0"/>
      <w:marRight w:val="0"/>
      <w:marTop w:val="0"/>
      <w:marBottom w:val="0"/>
      <w:divBdr>
        <w:top w:val="none" w:sz="0" w:space="0" w:color="auto"/>
        <w:left w:val="none" w:sz="0" w:space="0" w:color="auto"/>
        <w:bottom w:val="none" w:sz="0" w:space="0" w:color="auto"/>
        <w:right w:val="none" w:sz="0" w:space="0" w:color="auto"/>
      </w:divBdr>
    </w:div>
    <w:div w:id="6031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CD70-CF89-474F-BDE6-87F77E7F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5022</Characters>
  <Application>Microsoft Office Word</Application>
  <DocSecurity>0</DocSecurity>
  <Lines>96</Lines>
  <Paragraphs>47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General</vt:lpstr>
      <vt:lpstr>        </vt:lpstr>
      <vt:lpstr>        Criteria</vt:lpstr>
      <vt:lpstr>    </vt:lpstr>
      <vt:lpstr>    Application</vt:lpstr>
      <vt:lpstr>    </vt:lpstr>
      <vt:lpstr>    Nomination</vt:lpstr>
      <vt:lpstr>    </vt:lpstr>
      <vt:lpstr>    Selection</vt:lpstr>
      <vt:lpstr>    </vt:lpstr>
      <vt:lpstr>    Process and feedback</vt:lpstr>
      <vt:lpstr>    </vt:lpstr>
      <vt:lpstr>    Maintaining and reviewing awards</vt:lpstr>
    </vt:vector>
  </TitlesOfParts>
  <Company>Hewlett-Packard</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jjp</dc:creator>
  <cp:keywords/>
  <cp:lastModifiedBy>Craig Johnstone</cp:lastModifiedBy>
  <cp:revision>2</cp:revision>
  <cp:lastPrinted>2018-03-01T16:00:00Z</cp:lastPrinted>
  <dcterms:created xsi:type="dcterms:W3CDTF">2026-03-25T11:30:00Z</dcterms:created>
  <dcterms:modified xsi:type="dcterms:W3CDTF">2026-03-25T11:30:00Z</dcterms:modified>
</cp:coreProperties>
</file>