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B8" w:rsidRDefault="005F3DB8" w:rsidP="00CD7F3F">
      <w:pPr>
        <w:tabs>
          <w:tab w:val="left" w:pos="-1080"/>
          <w:tab w:val="left" w:pos="-720"/>
          <w:tab w:val="left" w:pos="0"/>
          <w:tab w:val="left" w:pos="180"/>
          <w:tab w:val="left" w:pos="450"/>
          <w:tab w:val="left" w:pos="1440"/>
        </w:tabs>
        <w:spacing w:line="276" w:lineRule="auto"/>
        <w:jc w:val="center"/>
        <w:rPr>
          <w:rFonts w:ascii="Times New Roman" w:hAnsi="Times New Roman"/>
          <w:b/>
          <w:sz w:val="32"/>
          <w:szCs w:val="32"/>
        </w:rPr>
      </w:pPr>
      <w:r>
        <w:rPr>
          <w:rFonts w:ascii="Times New Roman" w:hAnsi="Times New Roman"/>
          <w:b/>
          <w:sz w:val="32"/>
          <w:szCs w:val="32"/>
        </w:rPr>
        <w:t>ADVERT</w:t>
      </w:r>
    </w:p>
    <w:p w:rsidR="00CD7F3F" w:rsidRPr="00D859CE" w:rsidRDefault="002E4F31" w:rsidP="00CD7F3F">
      <w:pPr>
        <w:tabs>
          <w:tab w:val="left" w:pos="-1080"/>
          <w:tab w:val="left" w:pos="-720"/>
          <w:tab w:val="left" w:pos="0"/>
          <w:tab w:val="left" w:pos="180"/>
          <w:tab w:val="left" w:pos="450"/>
          <w:tab w:val="left" w:pos="1440"/>
        </w:tabs>
        <w:spacing w:line="276" w:lineRule="auto"/>
        <w:jc w:val="center"/>
        <w:rPr>
          <w:rFonts w:ascii="Times New Roman" w:hAnsi="Times New Roman"/>
          <w:sz w:val="32"/>
          <w:szCs w:val="32"/>
        </w:rPr>
      </w:pPr>
      <w:r w:rsidRPr="00D859CE">
        <w:rPr>
          <w:rFonts w:ascii="Times New Roman" w:hAnsi="Times New Roman"/>
          <w:b/>
          <w:sz w:val="32"/>
          <w:szCs w:val="32"/>
        </w:rPr>
        <w:t>DIFFICULT AIRWAY SOCIETY</w:t>
      </w:r>
    </w:p>
    <w:p w:rsidR="00CD7F3F" w:rsidRPr="00D859CE" w:rsidRDefault="0022576E" w:rsidP="00CD7F3F">
      <w:pPr>
        <w:tabs>
          <w:tab w:val="left" w:pos="-1080"/>
          <w:tab w:val="left" w:pos="-720"/>
          <w:tab w:val="left" w:pos="0"/>
          <w:tab w:val="left" w:pos="180"/>
          <w:tab w:val="left" w:pos="450"/>
          <w:tab w:val="left" w:pos="1440"/>
        </w:tabs>
        <w:spacing w:line="276" w:lineRule="auto"/>
        <w:jc w:val="center"/>
        <w:rPr>
          <w:rFonts w:ascii="Times New Roman" w:hAnsi="Times New Roman"/>
          <w:sz w:val="32"/>
          <w:szCs w:val="32"/>
        </w:rPr>
      </w:pPr>
      <w:r w:rsidRPr="00D859CE">
        <w:rPr>
          <w:rFonts w:ascii="Times New Roman" w:hAnsi="Times New Roman"/>
          <w:b/>
          <w:sz w:val="32"/>
          <w:szCs w:val="32"/>
        </w:rPr>
        <w:t>ADEPT</w:t>
      </w:r>
      <w:r w:rsidR="005F3DB8">
        <w:rPr>
          <w:rFonts w:ascii="Times New Roman" w:hAnsi="Times New Roman"/>
          <w:b/>
          <w:sz w:val="32"/>
          <w:szCs w:val="32"/>
        </w:rPr>
        <w:t>-1</w:t>
      </w:r>
      <w:r w:rsidR="00370895" w:rsidRPr="00D859CE">
        <w:rPr>
          <w:rFonts w:ascii="Times New Roman" w:hAnsi="Times New Roman"/>
          <w:b/>
          <w:sz w:val="32"/>
          <w:szCs w:val="32"/>
        </w:rPr>
        <w:t xml:space="preserve"> RESEARCH GRANT</w:t>
      </w:r>
      <w:r w:rsidR="00D859CE" w:rsidRPr="00D859CE">
        <w:rPr>
          <w:rFonts w:ascii="Times New Roman" w:hAnsi="Times New Roman"/>
          <w:b/>
          <w:sz w:val="32"/>
          <w:szCs w:val="32"/>
        </w:rPr>
        <w:t xml:space="preserve"> 2016</w:t>
      </w:r>
    </w:p>
    <w:p w:rsidR="00CD7F3F" w:rsidRDefault="00CD7F3F" w:rsidP="00CD7F3F">
      <w:pPr>
        <w:tabs>
          <w:tab w:val="left" w:pos="-1080"/>
          <w:tab w:val="left" w:pos="-720"/>
          <w:tab w:val="left" w:pos="0"/>
          <w:tab w:val="left" w:pos="180"/>
          <w:tab w:val="left" w:pos="450"/>
          <w:tab w:val="left" w:pos="1440"/>
        </w:tabs>
        <w:spacing w:line="276" w:lineRule="auto"/>
        <w:rPr>
          <w:rFonts w:ascii="Times New Roman" w:hAnsi="Times New Roman"/>
          <w:szCs w:val="24"/>
        </w:rPr>
      </w:pPr>
    </w:p>
    <w:p w:rsidR="00CD7F3F" w:rsidRDefault="00D859CE" w:rsidP="00CD7F3F">
      <w:pPr>
        <w:tabs>
          <w:tab w:val="left" w:pos="-1080"/>
          <w:tab w:val="left" w:pos="-720"/>
          <w:tab w:val="left" w:pos="0"/>
          <w:tab w:val="left" w:pos="180"/>
          <w:tab w:val="left" w:pos="450"/>
          <w:tab w:val="left" w:pos="1440"/>
          <w:tab w:val="left" w:pos="2160"/>
          <w:tab w:val="left" w:pos="2880"/>
        </w:tabs>
        <w:spacing w:line="276" w:lineRule="auto"/>
        <w:rPr>
          <w:rFonts w:ascii="Times New Roman" w:hAnsi="Times New Roman"/>
          <w:szCs w:val="24"/>
        </w:rPr>
      </w:pPr>
      <w:r>
        <w:rPr>
          <w:rFonts w:ascii="Times New Roman" w:hAnsi="Times New Roman"/>
          <w:szCs w:val="24"/>
        </w:rPr>
        <w:t>Announcement date</w:t>
      </w:r>
      <w:r>
        <w:rPr>
          <w:rFonts w:ascii="Times New Roman" w:hAnsi="Times New Roman"/>
          <w:szCs w:val="24"/>
        </w:rPr>
        <w:tab/>
      </w:r>
      <w:r>
        <w:rPr>
          <w:rFonts w:ascii="Times New Roman" w:hAnsi="Times New Roman"/>
          <w:szCs w:val="24"/>
        </w:rPr>
        <w:tab/>
      </w:r>
      <w:r>
        <w:rPr>
          <w:rFonts w:ascii="Times New Roman" w:hAnsi="Times New Roman"/>
          <w:szCs w:val="24"/>
        </w:rPr>
        <w:tab/>
      </w:r>
      <w:r w:rsidR="007B302A">
        <w:rPr>
          <w:rFonts w:ascii="Times New Roman" w:hAnsi="Times New Roman"/>
          <w:szCs w:val="24"/>
        </w:rPr>
        <w:tab/>
      </w:r>
      <w:bookmarkStart w:id="0" w:name="_GoBack"/>
      <w:bookmarkEnd w:id="0"/>
      <w:r w:rsidR="005F3DB8">
        <w:rPr>
          <w:rFonts w:ascii="Times New Roman" w:hAnsi="Times New Roman"/>
          <w:szCs w:val="24"/>
        </w:rPr>
        <w:t>5 June</w:t>
      </w:r>
      <w:r w:rsidR="00AD0038">
        <w:rPr>
          <w:rFonts w:ascii="Times New Roman" w:hAnsi="Times New Roman"/>
          <w:szCs w:val="24"/>
        </w:rPr>
        <w:t xml:space="preserve"> 2016</w:t>
      </w:r>
    </w:p>
    <w:p w:rsidR="00CD7F3F" w:rsidRDefault="00370895" w:rsidP="00CD7F3F">
      <w:pPr>
        <w:tabs>
          <w:tab w:val="left" w:pos="-1080"/>
          <w:tab w:val="left" w:pos="-720"/>
          <w:tab w:val="left" w:pos="0"/>
          <w:tab w:val="left" w:pos="180"/>
          <w:tab w:val="left" w:pos="450"/>
          <w:tab w:val="left" w:pos="1440"/>
          <w:tab w:val="left" w:pos="2160"/>
          <w:tab w:val="left" w:pos="2880"/>
        </w:tabs>
        <w:spacing w:line="276" w:lineRule="auto"/>
        <w:rPr>
          <w:rFonts w:ascii="Times New Roman" w:hAnsi="Times New Roman"/>
          <w:szCs w:val="24"/>
        </w:rPr>
      </w:pPr>
      <w:r w:rsidRPr="00550931">
        <w:rPr>
          <w:rFonts w:ascii="Times New Roman" w:hAnsi="Times New Roman"/>
          <w:szCs w:val="24"/>
        </w:rPr>
        <w:t>Deadline for receipt o</w:t>
      </w:r>
      <w:r w:rsidR="00CE60B3" w:rsidRPr="00550931">
        <w:rPr>
          <w:rFonts w:ascii="Times New Roman" w:hAnsi="Times New Roman"/>
          <w:szCs w:val="24"/>
        </w:rPr>
        <w:t>f application</w:t>
      </w:r>
      <w:r w:rsidR="002E4F31" w:rsidRPr="00550931">
        <w:rPr>
          <w:rFonts w:ascii="Times New Roman" w:hAnsi="Times New Roman"/>
          <w:szCs w:val="24"/>
        </w:rPr>
        <w:t>:</w:t>
      </w:r>
      <w:r w:rsidR="002E4F31" w:rsidRPr="00550931">
        <w:rPr>
          <w:rFonts w:ascii="Times New Roman" w:hAnsi="Times New Roman"/>
          <w:szCs w:val="24"/>
        </w:rPr>
        <w:tab/>
      </w:r>
      <w:r w:rsidR="007B302A">
        <w:rPr>
          <w:rFonts w:ascii="Times New Roman" w:hAnsi="Times New Roman"/>
          <w:szCs w:val="24"/>
        </w:rPr>
        <w:tab/>
      </w:r>
      <w:r w:rsidR="005F3DB8">
        <w:rPr>
          <w:rFonts w:ascii="Times New Roman" w:hAnsi="Times New Roman"/>
          <w:szCs w:val="24"/>
        </w:rPr>
        <w:t>30 June</w:t>
      </w:r>
      <w:r w:rsidR="00AD0038">
        <w:rPr>
          <w:rFonts w:ascii="Times New Roman" w:hAnsi="Times New Roman"/>
          <w:szCs w:val="24"/>
        </w:rPr>
        <w:t xml:space="preserve"> </w:t>
      </w:r>
      <w:r w:rsidR="002E4F31" w:rsidRPr="00550931">
        <w:rPr>
          <w:rFonts w:ascii="Times New Roman" w:hAnsi="Times New Roman"/>
          <w:szCs w:val="24"/>
        </w:rPr>
        <w:t>2016</w:t>
      </w:r>
    </w:p>
    <w:p w:rsidR="00237BE9" w:rsidRPr="00237BE9" w:rsidRDefault="00237BE9" w:rsidP="00CD7F3F">
      <w:pPr>
        <w:tabs>
          <w:tab w:val="left" w:pos="-1080"/>
          <w:tab w:val="left" w:pos="-720"/>
          <w:tab w:val="left" w:pos="0"/>
          <w:tab w:val="left" w:pos="180"/>
          <w:tab w:val="left" w:pos="450"/>
          <w:tab w:val="left" w:pos="1440"/>
          <w:tab w:val="left" w:pos="2160"/>
          <w:tab w:val="left" w:pos="2880"/>
        </w:tabs>
        <w:spacing w:line="276" w:lineRule="auto"/>
        <w:rPr>
          <w:rFonts w:ascii="Times New Roman" w:hAnsi="Times New Roman"/>
          <w:szCs w:val="24"/>
        </w:rPr>
      </w:pPr>
      <w:r w:rsidRPr="00237BE9">
        <w:rPr>
          <w:rFonts w:ascii="Times New Roman" w:hAnsi="Times New Roman"/>
          <w:szCs w:val="24"/>
        </w:rPr>
        <w:t>Submit application to: DAS Presiden</w:t>
      </w:r>
      <w:r w:rsidR="007B302A">
        <w:rPr>
          <w:rFonts w:ascii="Times New Roman" w:hAnsi="Times New Roman"/>
          <w:szCs w:val="24"/>
        </w:rPr>
        <w:t xml:space="preserve">t </w:t>
      </w:r>
      <w:r w:rsidR="007B302A">
        <w:rPr>
          <w:rFonts w:ascii="Times New Roman" w:hAnsi="Times New Roman"/>
          <w:szCs w:val="24"/>
        </w:rPr>
        <w:tab/>
        <w:t>president@das.uk.com</w:t>
      </w:r>
    </w:p>
    <w:p w:rsidR="00CD7F3F" w:rsidRDefault="00CD7F3F" w:rsidP="00CD7F3F">
      <w:pPr>
        <w:tabs>
          <w:tab w:val="left" w:pos="-1080"/>
          <w:tab w:val="left" w:pos="-720"/>
          <w:tab w:val="left" w:pos="0"/>
          <w:tab w:val="left" w:pos="360"/>
        </w:tabs>
        <w:spacing w:line="276" w:lineRule="auto"/>
        <w:rPr>
          <w:rFonts w:ascii="Times New Roman" w:hAnsi="Times New Roman"/>
          <w:szCs w:val="24"/>
        </w:rPr>
      </w:pPr>
    </w:p>
    <w:p w:rsidR="00CD7F3F" w:rsidRDefault="00D54733" w:rsidP="00CD7F3F">
      <w:pPr>
        <w:pStyle w:val="Heading1"/>
        <w:spacing w:before="0" w:after="0" w:line="276" w:lineRule="auto"/>
        <w:rPr>
          <w:rFonts w:ascii="Times New Roman" w:hAnsi="Times New Roman"/>
          <w:sz w:val="24"/>
          <w:szCs w:val="24"/>
        </w:rPr>
      </w:pPr>
      <w:r w:rsidRPr="00D54733">
        <w:rPr>
          <w:rFonts w:ascii="Times New Roman" w:hAnsi="Times New Roman"/>
          <w:sz w:val="24"/>
          <w:szCs w:val="24"/>
        </w:rPr>
        <w:t>INTRODUCTION</w:t>
      </w:r>
    </w:p>
    <w:p w:rsidR="00CD7F3F" w:rsidRDefault="00CD7F3F" w:rsidP="00CD7F3F">
      <w:pPr>
        <w:pStyle w:val="Body"/>
        <w:spacing w:line="276" w:lineRule="auto"/>
        <w:rPr>
          <w:rFonts w:ascii="Times New Roman" w:hAnsi="Times New Roman"/>
          <w:szCs w:val="24"/>
        </w:rPr>
      </w:pPr>
    </w:p>
    <w:p w:rsidR="00CD7F3F" w:rsidRDefault="007676DB" w:rsidP="00CD7F3F">
      <w:pPr>
        <w:pStyle w:val="Body"/>
        <w:spacing w:line="360" w:lineRule="auto"/>
        <w:ind w:firstLine="720"/>
        <w:rPr>
          <w:rFonts w:ascii="Times New Roman" w:hAnsi="Times New Roman"/>
        </w:rPr>
      </w:pPr>
      <w:r>
        <w:rPr>
          <w:rFonts w:ascii="Times New Roman" w:hAnsi="Times New Roman"/>
        </w:rPr>
        <w:t>This grant is offered from the following premises:</w:t>
      </w:r>
    </w:p>
    <w:p w:rsidR="00CD7F3F" w:rsidRDefault="00ED19FE" w:rsidP="00CD7F3F">
      <w:pPr>
        <w:pStyle w:val="Body"/>
        <w:spacing w:line="360" w:lineRule="auto"/>
        <w:ind w:firstLine="720"/>
        <w:rPr>
          <w:rFonts w:ascii="Times New Roman" w:hAnsi="Times New Roman"/>
        </w:rPr>
      </w:pPr>
      <w:r w:rsidRPr="00ED19FE">
        <w:rPr>
          <w:rFonts w:ascii="Times New Roman" w:hAnsi="Times New Roman"/>
        </w:rPr>
        <w:t>Achievement of rapid and stable airway access is a critical step in the management of many patients in a variety of clinical settings</w:t>
      </w:r>
      <w:r w:rsidR="007676DB">
        <w:rPr>
          <w:rFonts w:ascii="Times New Roman" w:hAnsi="Times New Roman"/>
        </w:rPr>
        <w:t xml:space="preserve"> and s</w:t>
      </w:r>
      <w:r w:rsidRPr="00ED19FE">
        <w:rPr>
          <w:rFonts w:ascii="Times New Roman" w:hAnsi="Times New Roman"/>
        </w:rPr>
        <w:t xml:space="preserve">upraglottic airway devices (SAD) are an important alternative in the management of patients with difficult airways. </w:t>
      </w:r>
    </w:p>
    <w:p w:rsidR="00CD7F3F" w:rsidRDefault="00D54733" w:rsidP="00CD7F3F">
      <w:pPr>
        <w:pStyle w:val="Body"/>
        <w:spacing w:line="360" w:lineRule="auto"/>
        <w:ind w:firstLine="720"/>
        <w:rPr>
          <w:rFonts w:ascii="Times New Roman" w:hAnsi="Times New Roman"/>
          <w:szCs w:val="24"/>
        </w:rPr>
      </w:pPr>
      <w:r w:rsidRPr="00ED19FE">
        <w:rPr>
          <w:rFonts w:ascii="Times New Roman" w:hAnsi="Times New Roman"/>
          <w:szCs w:val="24"/>
        </w:rPr>
        <w:t>A wide range of CE-marked supraglottic airway devices (SAD) is available in clinical practice in the United Kingdom. Whilst there are both national and international</w:t>
      </w:r>
      <w:r w:rsidRPr="00D54733">
        <w:rPr>
          <w:rFonts w:ascii="Times New Roman" w:hAnsi="Times New Roman"/>
          <w:szCs w:val="24"/>
        </w:rPr>
        <w:t xml:space="preserve"> regulations governing the marketing and sale of such devices, hitherto there has been no formal professional guidance relating to their selection. </w:t>
      </w:r>
      <w:r w:rsidRPr="0074778B">
        <w:rPr>
          <w:rFonts w:ascii="Times New Roman" w:hAnsi="Times New Roman"/>
          <w:szCs w:val="24"/>
        </w:rPr>
        <w:t>Consequently, the Airway Device Evaluation Project Team (ADEPT) of the Difficult Airway Society (DAS) has developed a professional standard, ADEPT Guidance, on the selection of airway devices</w:t>
      </w:r>
      <w:r w:rsidRPr="00D54733">
        <w:rPr>
          <w:rFonts w:ascii="Times New Roman" w:hAnsi="Times New Roman"/>
          <w:szCs w:val="24"/>
        </w:rPr>
        <w:t xml:space="preserve"> </w:t>
      </w:r>
    </w:p>
    <w:p w:rsidR="00CD7F3F" w:rsidRDefault="00BE125F" w:rsidP="00CD7F3F">
      <w:pPr>
        <w:pStyle w:val="CommentText"/>
        <w:spacing w:line="360" w:lineRule="auto"/>
        <w:ind w:firstLine="720"/>
        <w:rPr>
          <w:rFonts w:ascii="Times New Roman" w:hAnsi="Times New Roman"/>
          <w:sz w:val="24"/>
          <w:szCs w:val="24"/>
        </w:rPr>
      </w:pPr>
      <w:r w:rsidRPr="00BE125F">
        <w:rPr>
          <w:rFonts w:ascii="Times New Roman" w:hAnsi="Times New Roman"/>
          <w:sz w:val="24"/>
          <w:szCs w:val="24"/>
        </w:rPr>
        <w:t>The aim of the ADEPT is to establish a process by which the airway-management community within the profession could lead a process of formal device/equipment evaluation.</w:t>
      </w:r>
      <w:r>
        <w:rPr>
          <w:rFonts w:ascii="Times New Roman" w:hAnsi="Times New Roman"/>
          <w:sz w:val="24"/>
          <w:szCs w:val="24"/>
        </w:rPr>
        <w:t xml:space="preserve"> </w:t>
      </w:r>
      <w:r w:rsidRPr="00BE125F">
        <w:rPr>
          <w:rFonts w:ascii="Times New Roman" w:hAnsi="Times New Roman"/>
          <w:sz w:val="24"/>
          <w:szCs w:val="24"/>
        </w:rPr>
        <w:t xml:space="preserve">There </w:t>
      </w:r>
      <w:r w:rsidR="00614867">
        <w:rPr>
          <w:rFonts w:ascii="Times New Roman" w:hAnsi="Times New Roman"/>
          <w:sz w:val="24"/>
          <w:szCs w:val="24"/>
        </w:rPr>
        <w:t>are</w:t>
      </w:r>
      <w:r w:rsidRPr="00BE125F">
        <w:rPr>
          <w:rFonts w:ascii="Times New Roman" w:hAnsi="Times New Roman"/>
          <w:sz w:val="24"/>
          <w:szCs w:val="24"/>
        </w:rPr>
        <w:t xml:space="preserve"> increasing number</w:t>
      </w:r>
      <w:r w:rsidR="00614867">
        <w:rPr>
          <w:rFonts w:ascii="Times New Roman" w:hAnsi="Times New Roman"/>
          <w:sz w:val="24"/>
          <w:szCs w:val="24"/>
        </w:rPr>
        <w:t>s</w:t>
      </w:r>
      <w:r w:rsidRPr="00BE125F">
        <w:rPr>
          <w:rFonts w:ascii="Times New Roman" w:hAnsi="Times New Roman"/>
          <w:sz w:val="24"/>
          <w:szCs w:val="24"/>
        </w:rPr>
        <w:t xml:space="preserve"> of airway management devices being introduced into clinical practice with little or no evidence of their clinical efficacy or safety. While there are several national and international regulations governing which products can come on to the market and be legitimately sold, there has hitherto been no formal professional guidance relating to how products should be selected. ADEPT has formulated such advice, emphasizing evidence based principles and defined a minimum level of evidence needed to make a pragmatic decision about the purchase or selection of an airway device.</w:t>
      </w:r>
    </w:p>
    <w:p w:rsidR="00CD7F3F" w:rsidRPr="00D859CE" w:rsidRDefault="00614867" w:rsidP="00D859CE">
      <w:pPr>
        <w:pStyle w:val="Body"/>
        <w:spacing w:line="360" w:lineRule="auto"/>
        <w:ind w:firstLine="720"/>
        <w:rPr>
          <w:rFonts w:ascii="Times New Roman" w:hAnsi="Times New Roman"/>
          <w:szCs w:val="24"/>
        </w:rPr>
      </w:pPr>
      <w:r>
        <w:rPr>
          <w:rFonts w:ascii="Times New Roman" w:hAnsi="Times New Roman"/>
          <w:szCs w:val="24"/>
        </w:rPr>
        <w:t>DAS is pleased to announce the</w:t>
      </w:r>
      <w:r w:rsidR="00D54733" w:rsidRPr="00D54733">
        <w:rPr>
          <w:rFonts w:ascii="Times New Roman" w:hAnsi="Times New Roman"/>
          <w:szCs w:val="24"/>
        </w:rPr>
        <w:t xml:space="preserve"> first project </w:t>
      </w:r>
      <w:r>
        <w:rPr>
          <w:rFonts w:ascii="Times New Roman" w:hAnsi="Times New Roman"/>
          <w:szCs w:val="24"/>
        </w:rPr>
        <w:t>grant directed to</w:t>
      </w:r>
      <w:r w:rsidR="00D54733" w:rsidRPr="00D54733">
        <w:rPr>
          <w:rFonts w:ascii="Times New Roman" w:hAnsi="Times New Roman"/>
          <w:szCs w:val="24"/>
        </w:rPr>
        <w:t xml:space="preserve"> ADEPT Guidance, funded by way of a</w:t>
      </w:r>
      <w:r w:rsidR="00D54733">
        <w:rPr>
          <w:rFonts w:ascii="Times New Roman" w:hAnsi="Times New Roman"/>
          <w:szCs w:val="24"/>
        </w:rPr>
        <w:t xml:space="preserve"> </w:t>
      </w:r>
      <w:r w:rsidR="00D859CE">
        <w:rPr>
          <w:rFonts w:ascii="Times New Roman" w:hAnsi="Times New Roman"/>
          <w:szCs w:val="24"/>
        </w:rPr>
        <w:t xml:space="preserve">charitable donation </w:t>
      </w:r>
      <w:r w:rsidR="00D54733" w:rsidRPr="00D54733">
        <w:rPr>
          <w:rFonts w:ascii="Times New Roman" w:hAnsi="Times New Roman"/>
          <w:szCs w:val="24"/>
        </w:rPr>
        <w:t>supplied by Teleflex Medical In</w:t>
      </w:r>
      <w:r w:rsidR="00D54733">
        <w:rPr>
          <w:rFonts w:ascii="Times New Roman" w:hAnsi="Times New Roman"/>
          <w:szCs w:val="24"/>
        </w:rPr>
        <w:t>corporated</w:t>
      </w:r>
      <w:r w:rsidR="00D54733" w:rsidRPr="00D54733">
        <w:rPr>
          <w:rFonts w:ascii="Times New Roman" w:hAnsi="Times New Roman"/>
          <w:szCs w:val="24"/>
        </w:rPr>
        <w:t xml:space="preserve"> </w:t>
      </w:r>
      <w:r w:rsidR="00D859CE">
        <w:rPr>
          <w:rFonts w:ascii="Times New Roman" w:hAnsi="Times New Roman"/>
          <w:szCs w:val="24"/>
        </w:rPr>
        <w:t xml:space="preserve">made to </w:t>
      </w:r>
      <w:r w:rsidR="00D54733" w:rsidRPr="00D54733">
        <w:rPr>
          <w:rFonts w:ascii="Times New Roman" w:hAnsi="Times New Roman"/>
          <w:szCs w:val="24"/>
        </w:rPr>
        <w:t xml:space="preserve">the Difficult Airway Society. </w:t>
      </w:r>
      <w:r w:rsidR="00E37285">
        <w:rPr>
          <w:rFonts w:ascii="Times New Roman" w:hAnsi="Times New Roman"/>
          <w:szCs w:val="24"/>
        </w:rPr>
        <w:t xml:space="preserve">The criteria for award of grant emphasise (as outlined below) the need for </w:t>
      </w:r>
      <w:r w:rsidR="00D54733" w:rsidRPr="00D54733">
        <w:rPr>
          <w:rFonts w:ascii="Times New Roman" w:hAnsi="Times New Roman"/>
          <w:szCs w:val="24"/>
        </w:rPr>
        <w:t>multi</w:t>
      </w:r>
      <w:r w:rsidR="00E37285">
        <w:rPr>
          <w:rFonts w:ascii="Times New Roman" w:hAnsi="Times New Roman"/>
          <w:szCs w:val="24"/>
        </w:rPr>
        <w:t>-</w:t>
      </w:r>
      <w:r w:rsidR="00E37285">
        <w:rPr>
          <w:rFonts w:ascii="Times New Roman" w:hAnsi="Times New Roman"/>
          <w:szCs w:val="24"/>
        </w:rPr>
        <w:lastRenderedPageBreak/>
        <w:t>centre</w:t>
      </w:r>
      <w:r w:rsidR="00D54733" w:rsidRPr="00D54733">
        <w:rPr>
          <w:rFonts w:ascii="Times New Roman" w:hAnsi="Times New Roman"/>
          <w:szCs w:val="24"/>
        </w:rPr>
        <w:t xml:space="preserve"> sites </w:t>
      </w:r>
      <w:r w:rsidR="00E37285">
        <w:rPr>
          <w:rFonts w:ascii="Times New Roman" w:hAnsi="Times New Roman"/>
          <w:szCs w:val="24"/>
        </w:rPr>
        <w:t>with</w:t>
      </w:r>
      <w:r w:rsidR="00D54733" w:rsidRPr="00D54733">
        <w:rPr>
          <w:rFonts w:ascii="Times New Roman" w:hAnsi="Times New Roman"/>
          <w:szCs w:val="24"/>
        </w:rPr>
        <w:t>in the United Kingdom</w:t>
      </w:r>
      <w:r w:rsidR="00E37285">
        <w:rPr>
          <w:rFonts w:ascii="Times New Roman" w:hAnsi="Times New Roman"/>
          <w:szCs w:val="24"/>
        </w:rPr>
        <w:t xml:space="preserve"> (already a mission of DAS) and other criteria that promote multiprofessional working. The allocation of grant will be </w:t>
      </w:r>
      <w:r w:rsidR="005F3DB8">
        <w:rPr>
          <w:rFonts w:ascii="Times New Roman" w:hAnsi="Times New Roman"/>
          <w:szCs w:val="24"/>
        </w:rPr>
        <w:t>independent of the donors</w:t>
      </w:r>
      <w:r w:rsidR="00D54733" w:rsidRPr="00550931">
        <w:rPr>
          <w:rFonts w:ascii="Times New Roman" w:hAnsi="Times New Roman"/>
          <w:szCs w:val="24"/>
        </w:rPr>
        <w:t>.</w:t>
      </w:r>
    </w:p>
    <w:p w:rsidR="00CD7F3F" w:rsidRPr="00CD7F3F" w:rsidRDefault="00CD7F3F" w:rsidP="00CD7F3F"/>
    <w:p w:rsidR="00CD7F3F" w:rsidRDefault="0022576E" w:rsidP="00CD7F3F">
      <w:pPr>
        <w:pStyle w:val="Heading1"/>
        <w:spacing w:before="0" w:after="0" w:line="360" w:lineRule="auto"/>
        <w:rPr>
          <w:rFonts w:ascii="Times New Roman" w:hAnsi="Times New Roman"/>
          <w:sz w:val="24"/>
          <w:szCs w:val="24"/>
        </w:rPr>
      </w:pPr>
      <w:r>
        <w:rPr>
          <w:rFonts w:ascii="Times New Roman" w:hAnsi="Times New Roman"/>
          <w:sz w:val="24"/>
          <w:szCs w:val="24"/>
        </w:rPr>
        <w:t>TYPE OF AIRWAY DEVICE TO BE TESTED</w:t>
      </w:r>
    </w:p>
    <w:p w:rsidR="00CD7F3F" w:rsidRDefault="00D54733" w:rsidP="00CD7F3F">
      <w:pPr>
        <w:spacing w:line="360" w:lineRule="auto"/>
        <w:ind w:firstLine="720"/>
        <w:rPr>
          <w:rFonts w:ascii="Times New Roman" w:hAnsi="Times New Roman"/>
          <w:szCs w:val="24"/>
        </w:rPr>
      </w:pPr>
      <w:r w:rsidRPr="00D54733">
        <w:rPr>
          <w:rFonts w:ascii="Times New Roman" w:hAnsi="Times New Roman"/>
          <w:szCs w:val="24"/>
        </w:rPr>
        <w:t xml:space="preserve">The proposed study will </w:t>
      </w:r>
      <w:r w:rsidR="00317A18">
        <w:rPr>
          <w:rFonts w:ascii="Times New Roman" w:hAnsi="Times New Roman"/>
          <w:szCs w:val="24"/>
        </w:rPr>
        <w:t xml:space="preserve">need to </w:t>
      </w:r>
      <w:r w:rsidRPr="00D54733">
        <w:rPr>
          <w:rFonts w:ascii="Times New Roman" w:hAnsi="Times New Roman"/>
          <w:szCs w:val="24"/>
        </w:rPr>
        <w:t xml:space="preserve">examine the safety and efficacy of </w:t>
      </w:r>
      <w:r w:rsidR="00317A18">
        <w:rPr>
          <w:rFonts w:ascii="Times New Roman" w:hAnsi="Times New Roman"/>
          <w:szCs w:val="24"/>
        </w:rPr>
        <w:t xml:space="preserve">any dedicated </w:t>
      </w:r>
      <w:r w:rsidR="00BE125F">
        <w:rPr>
          <w:rFonts w:ascii="Times New Roman" w:hAnsi="Times New Roman"/>
          <w:szCs w:val="24"/>
        </w:rPr>
        <w:t xml:space="preserve">second generation </w:t>
      </w:r>
      <w:r w:rsidRPr="00D54733">
        <w:rPr>
          <w:rFonts w:ascii="Times New Roman" w:hAnsi="Times New Roman"/>
          <w:szCs w:val="24"/>
        </w:rPr>
        <w:t xml:space="preserve">sterile </w:t>
      </w:r>
      <w:r w:rsidRPr="0074778B">
        <w:rPr>
          <w:rFonts w:ascii="Times New Roman" w:hAnsi="Times New Roman"/>
          <w:szCs w:val="24"/>
        </w:rPr>
        <w:t>single use supraglottic airway</w:t>
      </w:r>
      <w:r w:rsidRPr="00D54733">
        <w:rPr>
          <w:rFonts w:ascii="Times New Roman" w:hAnsi="Times New Roman"/>
          <w:szCs w:val="24"/>
        </w:rPr>
        <w:t xml:space="preserve"> management device. </w:t>
      </w:r>
      <w:r w:rsidR="00D33272">
        <w:rPr>
          <w:rFonts w:ascii="Times New Roman" w:hAnsi="Times New Roman"/>
          <w:szCs w:val="24"/>
        </w:rPr>
        <w:t xml:space="preserve">To fulfill the criterion of a </w:t>
      </w:r>
      <w:r w:rsidR="008B3C2E">
        <w:rPr>
          <w:rFonts w:ascii="Times New Roman" w:hAnsi="Times New Roman"/>
          <w:szCs w:val="24"/>
        </w:rPr>
        <w:t>‘</w:t>
      </w:r>
      <w:r w:rsidR="00D33272">
        <w:rPr>
          <w:rFonts w:ascii="Times New Roman" w:hAnsi="Times New Roman"/>
          <w:szCs w:val="24"/>
        </w:rPr>
        <w:t>2</w:t>
      </w:r>
      <w:r w:rsidR="00CD7F3F" w:rsidRPr="00CD7F3F">
        <w:rPr>
          <w:rFonts w:ascii="Times New Roman" w:hAnsi="Times New Roman"/>
          <w:szCs w:val="24"/>
          <w:vertAlign w:val="superscript"/>
        </w:rPr>
        <w:t>nd</w:t>
      </w:r>
      <w:r w:rsidR="00D33272">
        <w:rPr>
          <w:rFonts w:ascii="Times New Roman" w:hAnsi="Times New Roman"/>
          <w:szCs w:val="24"/>
        </w:rPr>
        <w:t xml:space="preserve"> generation SAD</w:t>
      </w:r>
      <w:r w:rsidR="008B3C2E">
        <w:rPr>
          <w:rFonts w:ascii="Times New Roman" w:hAnsi="Times New Roman"/>
          <w:szCs w:val="24"/>
        </w:rPr>
        <w:t>’ for the purposes of this grant,</w:t>
      </w:r>
      <w:r w:rsidR="00D33272">
        <w:rPr>
          <w:rFonts w:ascii="Times New Roman" w:hAnsi="Times New Roman"/>
          <w:szCs w:val="24"/>
        </w:rPr>
        <w:t xml:space="preserve"> the device to be tested should have at least two channels, </w:t>
      </w:r>
      <w:r w:rsidR="008B3C2E">
        <w:rPr>
          <w:rFonts w:ascii="Times New Roman" w:hAnsi="Times New Roman"/>
          <w:szCs w:val="24"/>
        </w:rPr>
        <w:t xml:space="preserve">at least </w:t>
      </w:r>
      <w:r w:rsidR="00D33272">
        <w:rPr>
          <w:rFonts w:ascii="Times New Roman" w:hAnsi="Times New Roman"/>
          <w:szCs w:val="24"/>
        </w:rPr>
        <w:t>one dedicated to drainage. Specifically there must be no need of additional bite blocks (ie, any notion of a ‘bite block’ must be incorporated into the functionality of the SAD device to be tested</w:t>
      </w:r>
      <w:r w:rsidR="005F3DB8">
        <w:rPr>
          <w:rFonts w:ascii="Times New Roman" w:hAnsi="Times New Roman"/>
          <w:szCs w:val="24"/>
        </w:rPr>
        <w:t>)</w:t>
      </w:r>
      <w:r w:rsidR="00D33272">
        <w:rPr>
          <w:rFonts w:ascii="Times New Roman" w:hAnsi="Times New Roman"/>
          <w:szCs w:val="24"/>
        </w:rPr>
        <w:t>.</w:t>
      </w:r>
      <w:r w:rsidR="00971742">
        <w:rPr>
          <w:rFonts w:ascii="Times New Roman" w:hAnsi="Times New Roman"/>
          <w:szCs w:val="24"/>
        </w:rPr>
        <w:t xml:space="preserve"> Specifically, a system for proximal displacement of the SAD will need to be described in the application or inherent in the device to be tested. </w:t>
      </w:r>
      <w:r w:rsidR="00E11B19">
        <w:rPr>
          <w:rFonts w:ascii="Times New Roman" w:hAnsi="Times New Roman"/>
          <w:szCs w:val="24"/>
        </w:rPr>
        <w:t>Selection of a device that incorporates a one-way check valve for SAD inflation or deflation would be an advantage.</w:t>
      </w:r>
    </w:p>
    <w:p w:rsidR="00CD7F3F" w:rsidRDefault="00B778EB" w:rsidP="00CD7F3F">
      <w:pPr>
        <w:pStyle w:val="Body"/>
        <w:spacing w:line="360" w:lineRule="auto"/>
        <w:rPr>
          <w:rFonts w:ascii="Times New Roman" w:hAnsi="Times New Roman"/>
          <w:szCs w:val="24"/>
        </w:rPr>
      </w:pPr>
      <w:r w:rsidRPr="00550931">
        <w:rPr>
          <w:rFonts w:ascii="Times New Roman" w:hAnsi="Times New Roman"/>
          <w:szCs w:val="24"/>
        </w:rPr>
        <w:t> </w:t>
      </w:r>
    </w:p>
    <w:p w:rsidR="00CD7F3F" w:rsidRDefault="00B778EB" w:rsidP="00CD7F3F">
      <w:pPr>
        <w:pStyle w:val="Body"/>
        <w:spacing w:line="360" w:lineRule="auto"/>
        <w:rPr>
          <w:rFonts w:ascii="Times New Roman" w:hAnsi="Times New Roman"/>
          <w:b/>
          <w:color w:val="auto"/>
          <w:szCs w:val="24"/>
        </w:rPr>
      </w:pPr>
      <w:r w:rsidRPr="00550931">
        <w:rPr>
          <w:rFonts w:ascii="Times New Roman" w:hAnsi="Times New Roman"/>
          <w:b/>
          <w:color w:val="auto"/>
          <w:szCs w:val="24"/>
        </w:rPr>
        <w:t>ELIGIBILITY</w:t>
      </w:r>
      <w:r w:rsidR="00E11B19">
        <w:rPr>
          <w:rFonts w:ascii="Times New Roman" w:hAnsi="Times New Roman"/>
          <w:b/>
          <w:color w:val="auto"/>
          <w:szCs w:val="24"/>
        </w:rPr>
        <w:t xml:space="preserve"> FOR APPLICATION</w:t>
      </w:r>
    </w:p>
    <w:p w:rsidR="00CD7F3F" w:rsidRPr="00CD7F3F" w:rsidRDefault="00E11B19" w:rsidP="00CD7F3F">
      <w:pPr>
        <w:pStyle w:val="Body"/>
        <w:numPr>
          <w:ilvl w:val="0"/>
          <w:numId w:val="21"/>
        </w:numPr>
        <w:spacing w:line="360" w:lineRule="auto"/>
        <w:rPr>
          <w:rFonts w:ascii="Times New Roman" w:eastAsia="Times New Roman" w:hAnsi="Times New Roman"/>
          <w:color w:val="auto"/>
          <w:szCs w:val="24"/>
        </w:rPr>
      </w:pPr>
      <w:r>
        <w:rPr>
          <w:rFonts w:ascii="Times New Roman" w:eastAsia="Times New Roman" w:hAnsi="Times New Roman"/>
          <w:color w:val="auto"/>
          <w:szCs w:val="24"/>
        </w:rPr>
        <w:t xml:space="preserve">The application must be from at least 4 separate centres (ie, from distinct NHS Trusts in </w:t>
      </w:r>
      <w:r w:rsidR="00D859CE">
        <w:rPr>
          <w:rFonts w:ascii="Times New Roman" w:eastAsia="Times New Roman" w:hAnsi="Times New Roman"/>
          <w:color w:val="auto"/>
          <w:szCs w:val="24"/>
        </w:rPr>
        <w:t>UK [</w:t>
      </w:r>
      <w:r w:rsidR="005F3DB8">
        <w:rPr>
          <w:rFonts w:ascii="Times New Roman" w:eastAsia="Times New Roman" w:hAnsi="Times New Roman"/>
          <w:color w:val="auto"/>
          <w:szCs w:val="24"/>
        </w:rPr>
        <w:t xml:space="preserve">restrictions prevent the </w:t>
      </w:r>
      <w:r>
        <w:rPr>
          <w:rFonts w:ascii="Times New Roman" w:eastAsia="Times New Roman" w:hAnsi="Times New Roman"/>
          <w:color w:val="auto"/>
          <w:szCs w:val="24"/>
        </w:rPr>
        <w:t>Republic of Ireland or European or other centres</w:t>
      </w:r>
      <w:r w:rsidR="005F3DB8">
        <w:rPr>
          <w:rFonts w:ascii="Times New Roman" w:eastAsia="Times New Roman" w:hAnsi="Times New Roman"/>
          <w:color w:val="auto"/>
          <w:szCs w:val="24"/>
        </w:rPr>
        <w:t>, which</w:t>
      </w:r>
      <w:r>
        <w:rPr>
          <w:rFonts w:ascii="Times New Roman" w:eastAsia="Times New Roman" w:hAnsi="Times New Roman"/>
          <w:color w:val="auto"/>
          <w:szCs w:val="24"/>
        </w:rPr>
        <w:t xml:space="preserve"> are specifically excluded from this grant]</w:t>
      </w:r>
    </w:p>
    <w:p w:rsidR="00CD7F3F" w:rsidRPr="005F3DB8" w:rsidRDefault="005F3DB8" w:rsidP="005F3DB8">
      <w:pPr>
        <w:pStyle w:val="Body"/>
        <w:numPr>
          <w:ilvl w:val="0"/>
          <w:numId w:val="21"/>
        </w:numPr>
        <w:spacing w:line="360" w:lineRule="auto"/>
        <w:rPr>
          <w:rFonts w:ascii="Times New Roman" w:eastAsia="Times New Roman" w:hAnsi="Times New Roman"/>
          <w:color w:val="auto"/>
          <w:szCs w:val="24"/>
        </w:rPr>
      </w:pPr>
      <w:r>
        <w:rPr>
          <w:rFonts w:ascii="Times New Roman" w:hAnsi="Times New Roman"/>
          <w:color w:val="auto"/>
          <w:szCs w:val="24"/>
        </w:rPr>
        <w:t>T</w:t>
      </w:r>
      <w:r w:rsidR="00D859CE">
        <w:rPr>
          <w:rFonts w:ascii="Times New Roman" w:hAnsi="Times New Roman"/>
          <w:color w:val="auto"/>
          <w:szCs w:val="24"/>
        </w:rPr>
        <w:t xml:space="preserve">wo investigators MUST </w:t>
      </w:r>
      <w:r w:rsidR="005F483D">
        <w:rPr>
          <w:rFonts w:ascii="Times New Roman" w:hAnsi="Times New Roman"/>
          <w:color w:val="auto"/>
          <w:szCs w:val="24"/>
        </w:rPr>
        <w:t xml:space="preserve">have higher degrees. By higher degrees is </w:t>
      </w:r>
      <w:r w:rsidR="007E296A">
        <w:rPr>
          <w:rFonts w:ascii="Times New Roman" w:hAnsi="Times New Roman"/>
          <w:color w:val="auto"/>
          <w:szCs w:val="24"/>
        </w:rPr>
        <w:t xml:space="preserve">specified </w:t>
      </w:r>
      <w:r w:rsidR="005F483D">
        <w:rPr>
          <w:rFonts w:ascii="Times New Roman" w:hAnsi="Times New Roman"/>
          <w:color w:val="auto"/>
          <w:szCs w:val="24"/>
        </w:rPr>
        <w:t xml:space="preserve">as follows: </w:t>
      </w:r>
      <w:r w:rsidR="00E11B19">
        <w:rPr>
          <w:rFonts w:ascii="Times New Roman" w:hAnsi="Times New Roman"/>
          <w:color w:val="auto"/>
          <w:szCs w:val="24"/>
        </w:rPr>
        <w:t>At least one s</w:t>
      </w:r>
      <w:r w:rsidR="001B5F4F" w:rsidRPr="00550931">
        <w:rPr>
          <w:rFonts w:ascii="Times New Roman" w:hAnsi="Times New Roman"/>
          <w:color w:val="auto"/>
          <w:szCs w:val="24"/>
        </w:rPr>
        <w:t xml:space="preserve">tudy site investigators </w:t>
      </w:r>
      <w:r w:rsidR="00ED19FE">
        <w:rPr>
          <w:rFonts w:ascii="Times New Roman" w:hAnsi="Times New Roman"/>
          <w:color w:val="auto"/>
          <w:szCs w:val="24"/>
        </w:rPr>
        <w:t xml:space="preserve">must, academically, be </w:t>
      </w:r>
      <w:r w:rsidR="007E296A">
        <w:rPr>
          <w:rFonts w:ascii="Times New Roman" w:hAnsi="Times New Roman"/>
          <w:color w:val="auto"/>
          <w:szCs w:val="24"/>
        </w:rPr>
        <w:t xml:space="preserve"> a clinician with a </w:t>
      </w:r>
      <w:r w:rsidR="00ED19FE">
        <w:rPr>
          <w:rFonts w:ascii="Times New Roman" w:hAnsi="Times New Roman"/>
          <w:color w:val="auto"/>
          <w:szCs w:val="24"/>
        </w:rPr>
        <w:t xml:space="preserve"> doctor</w:t>
      </w:r>
      <w:r w:rsidR="007E296A">
        <w:rPr>
          <w:rFonts w:ascii="Times New Roman" w:hAnsi="Times New Roman"/>
          <w:color w:val="auto"/>
          <w:szCs w:val="24"/>
        </w:rPr>
        <w:t xml:space="preserve">ate (PhD/DPhil) and not – specifically – an </w:t>
      </w:r>
      <w:r w:rsidR="00ED19FE">
        <w:rPr>
          <w:rFonts w:ascii="Times New Roman" w:hAnsi="Times New Roman"/>
          <w:color w:val="auto"/>
          <w:szCs w:val="24"/>
        </w:rPr>
        <w:t>MD</w:t>
      </w:r>
      <w:r w:rsidR="007E296A">
        <w:rPr>
          <w:rFonts w:ascii="Times New Roman" w:hAnsi="Times New Roman"/>
          <w:color w:val="auto"/>
          <w:szCs w:val="24"/>
        </w:rPr>
        <w:t xml:space="preserve"> - </w:t>
      </w:r>
      <w:r w:rsidR="00E11B19">
        <w:rPr>
          <w:rFonts w:ascii="Times New Roman" w:hAnsi="Times New Roman"/>
          <w:color w:val="auto"/>
          <w:szCs w:val="24"/>
        </w:rPr>
        <w:t xml:space="preserve"> AND one must be at </w:t>
      </w:r>
      <w:r w:rsidR="007E296A">
        <w:rPr>
          <w:rFonts w:ascii="Times New Roman" w:hAnsi="Times New Roman"/>
          <w:color w:val="auto"/>
          <w:szCs w:val="24"/>
        </w:rPr>
        <w:t xml:space="preserve">a non-clinician with degree of </w:t>
      </w:r>
      <w:r w:rsidR="00ED19FE">
        <w:rPr>
          <w:rFonts w:ascii="Times New Roman" w:hAnsi="Times New Roman"/>
          <w:color w:val="auto"/>
          <w:szCs w:val="24"/>
        </w:rPr>
        <w:t>doctor of philosophy (PhD</w:t>
      </w:r>
      <w:r>
        <w:rPr>
          <w:rFonts w:ascii="Times New Roman" w:hAnsi="Times New Roman"/>
          <w:color w:val="auto"/>
          <w:szCs w:val="24"/>
        </w:rPr>
        <w:t>/DPhil</w:t>
      </w:r>
      <w:r w:rsidR="00ED19FE">
        <w:rPr>
          <w:rFonts w:ascii="Times New Roman" w:hAnsi="Times New Roman"/>
          <w:color w:val="auto"/>
          <w:szCs w:val="24"/>
        </w:rPr>
        <w:t>)</w:t>
      </w:r>
      <w:r>
        <w:rPr>
          <w:rFonts w:ascii="Times New Roman" w:eastAsia="Times New Roman" w:hAnsi="Times New Roman"/>
          <w:color w:val="auto"/>
          <w:szCs w:val="24"/>
        </w:rPr>
        <w:t xml:space="preserve">. </w:t>
      </w:r>
      <w:r w:rsidR="007E296A" w:rsidRPr="005F3DB8">
        <w:rPr>
          <w:rFonts w:ascii="Times New Roman" w:hAnsi="Times New Roman"/>
          <w:color w:val="auto"/>
          <w:szCs w:val="24"/>
        </w:rPr>
        <w:t xml:space="preserve">In other words, an essential criterion is that the </w:t>
      </w:r>
      <w:r w:rsidR="00D64AD6" w:rsidRPr="005F3DB8">
        <w:rPr>
          <w:rFonts w:ascii="Times New Roman" w:hAnsi="Times New Roman"/>
          <w:color w:val="auto"/>
          <w:szCs w:val="24"/>
        </w:rPr>
        <w:t xml:space="preserve">team incorporates a basic scientist PhD </w:t>
      </w:r>
      <w:r w:rsidR="007E296A" w:rsidRPr="005F3DB8">
        <w:rPr>
          <w:rFonts w:ascii="Times New Roman" w:hAnsi="Times New Roman"/>
          <w:color w:val="auto"/>
          <w:szCs w:val="24"/>
        </w:rPr>
        <w:t xml:space="preserve">with a medically </w:t>
      </w:r>
      <w:r w:rsidR="00D64AD6" w:rsidRPr="005F3DB8">
        <w:rPr>
          <w:rFonts w:ascii="Times New Roman" w:hAnsi="Times New Roman"/>
          <w:color w:val="auto"/>
          <w:szCs w:val="24"/>
        </w:rPr>
        <w:t xml:space="preserve">qualified </w:t>
      </w:r>
      <w:r w:rsidR="007E296A" w:rsidRPr="005F3DB8">
        <w:rPr>
          <w:rFonts w:ascii="Times New Roman" w:hAnsi="Times New Roman"/>
          <w:color w:val="auto"/>
          <w:szCs w:val="24"/>
        </w:rPr>
        <w:t>PhD i</w:t>
      </w:r>
      <w:r w:rsidR="00D64AD6" w:rsidRPr="005F3DB8">
        <w:rPr>
          <w:rFonts w:ascii="Times New Roman" w:hAnsi="Times New Roman"/>
          <w:color w:val="auto"/>
          <w:szCs w:val="24"/>
        </w:rPr>
        <w:t>n its team</w:t>
      </w:r>
      <w:r w:rsidR="00C97FE4" w:rsidRPr="005F3DB8">
        <w:rPr>
          <w:rFonts w:ascii="Times New Roman" w:hAnsi="Times New Roman"/>
          <w:color w:val="auto"/>
          <w:szCs w:val="24"/>
        </w:rPr>
        <w:t>, regardless of other academic rank or accomplishments</w:t>
      </w:r>
      <w:r w:rsidR="00D64AD6" w:rsidRPr="005F3DB8">
        <w:rPr>
          <w:rFonts w:ascii="Times New Roman" w:hAnsi="Times New Roman"/>
          <w:color w:val="auto"/>
          <w:szCs w:val="24"/>
        </w:rPr>
        <w:t>.</w:t>
      </w:r>
    </w:p>
    <w:p w:rsidR="00CD7F3F" w:rsidRPr="00CD7F3F" w:rsidRDefault="00E11B19" w:rsidP="00CD7F3F">
      <w:pPr>
        <w:pStyle w:val="Body"/>
        <w:numPr>
          <w:ilvl w:val="0"/>
          <w:numId w:val="21"/>
        </w:numPr>
        <w:spacing w:line="360" w:lineRule="auto"/>
        <w:rPr>
          <w:rFonts w:ascii="Times New Roman" w:eastAsia="Times New Roman" w:hAnsi="Times New Roman"/>
          <w:color w:val="auto"/>
          <w:szCs w:val="24"/>
        </w:rPr>
      </w:pPr>
      <w:r>
        <w:rPr>
          <w:rFonts w:ascii="Times New Roman" w:hAnsi="Times New Roman"/>
          <w:color w:val="auto"/>
          <w:szCs w:val="24"/>
        </w:rPr>
        <w:t xml:space="preserve">All </w:t>
      </w:r>
      <w:r w:rsidR="00ED19FE">
        <w:rPr>
          <w:rFonts w:ascii="Times New Roman" w:hAnsi="Times New Roman"/>
          <w:color w:val="auto"/>
          <w:szCs w:val="24"/>
        </w:rPr>
        <w:t xml:space="preserve"> </w:t>
      </w:r>
      <w:r w:rsidR="005F483D">
        <w:rPr>
          <w:rFonts w:ascii="Times New Roman" w:hAnsi="Times New Roman"/>
          <w:color w:val="auto"/>
          <w:szCs w:val="24"/>
        </w:rPr>
        <w:t xml:space="preserve">investigators </w:t>
      </w:r>
      <w:r w:rsidR="001B5F4F" w:rsidRPr="00550931">
        <w:rPr>
          <w:rFonts w:ascii="Times New Roman" w:hAnsi="Times New Roman"/>
          <w:color w:val="auto"/>
          <w:szCs w:val="24"/>
        </w:rPr>
        <w:t xml:space="preserve">must be </w:t>
      </w:r>
      <w:r w:rsidR="005F483D">
        <w:rPr>
          <w:rFonts w:ascii="Times New Roman" w:hAnsi="Times New Roman"/>
          <w:color w:val="auto"/>
          <w:szCs w:val="24"/>
        </w:rPr>
        <w:t xml:space="preserve">judged </w:t>
      </w:r>
      <w:r w:rsidR="001B5F4F" w:rsidRPr="00550931">
        <w:rPr>
          <w:rFonts w:ascii="Times New Roman" w:hAnsi="Times New Roman"/>
          <w:color w:val="auto"/>
          <w:szCs w:val="24"/>
        </w:rPr>
        <w:t>r</w:t>
      </w:r>
      <w:r w:rsidR="00B778EB" w:rsidRPr="00550931">
        <w:rPr>
          <w:rFonts w:ascii="Times New Roman" w:hAnsi="Times New Roman"/>
          <w:color w:val="auto"/>
          <w:szCs w:val="24"/>
        </w:rPr>
        <w:t>ecognized as an accomplished in</w:t>
      </w:r>
      <w:r w:rsidR="001B5F4F" w:rsidRPr="00550931">
        <w:rPr>
          <w:rFonts w:ascii="Times New Roman" w:hAnsi="Times New Roman"/>
          <w:color w:val="auto"/>
          <w:szCs w:val="24"/>
        </w:rPr>
        <w:t>vestigator in an</w:t>
      </w:r>
      <w:r w:rsidR="005F483D">
        <w:rPr>
          <w:rFonts w:ascii="Times New Roman" w:hAnsi="Times New Roman"/>
          <w:color w:val="auto"/>
          <w:szCs w:val="24"/>
        </w:rPr>
        <w:t>a</w:t>
      </w:r>
      <w:r w:rsidR="001B5F4F" w:rsidRPr="00550931">
        <w:rPr>
          <w:rFonts w:ascii="Times New Roman" w:hAnsi="Times New Roman"/>
          <w:color w:val="auto"/>
          <w:szCs w:val="24"/>
        </w:rPr>
        <w:t>esthesia and/or airway management</w:t>
      </w:r>
      <w:r w:rsidR="00ED19FE">
        <w:rPr>
          <w:rFonts w:ascii="Times New Roman" w:hAnsi="Times New Roman"/>
          <w:color w:val="auto"/>
          <w:szCs w:val="24"/>
        </w:rPr>
        <w:t xml:space="preserve">. </w:t>
      </w:r>
    </w:p>
    <w:p w:rsidR="00CD7F3F" w:rsidRPr="00CD7F3F" w:rsidRDefault="00ED19FE" w:rsidP="00CD7F3F">
      <w:pPr>
        <w:pStyle w:val="Body"/>
        <w:numPr>
          <w:ilvl w:val="0"/>
          <w:numId w:val="21"/>
        </w:numPr>
        <w:spacing w:line="360" w:lineRule="auto"/>
        <w:rPr>
          <w:rFonts w:ascii="Times New Roman" w:eastAsia="Times New Roman" w:hAnsi="Times New Roman"/>
          <w:color w:val="auto"/>
          <w:szCs w:val="24"/>
        </w:rPr>
      </w:pPr>
      <w:r>
        <w:rPr>
          <w:rFonts w:ascii="Times New Roman" w:hAnsi="Times New Roman"/>
          <w:color w:val="auto"/>
          <w:szCs w:val="24"/>
        </w:rPr>
        <w:t xml:space="preserve">Also, he/she </w:t>
      </w:r>
      <w:r w:rsidR="00B778EB" w:rsidRPr="00550931">
        <w:rPr>
          <w:rFonts w:ascii="Times New Roman" w:hAnsi="Times New Roman"/>
          <w:color w:val="auto"/>
          <w:szCs w:val="24"/>
        </w:rPr>
        <w:t>must have proven ability to pursue independent research as evidenced by original research publications in peer-reviewed journals or funding from ext</w:t>
      </w:r>
      <w:r>
        <w:rPr>
          <w:rFonts w:ascii="Times New Roman" w:hAnsi="Times New Roman"/>
          <w:color w:val="auto"/>
          <w:szCs w:val="24"/>
        </w:rPr>
        <w:t xml:space="preserve">ramural sources. </w:t>
      </w:r>
    </w:p>
    <w:p w:rsidR="00CD7F3F" w:rsidRPr="00CD7F3F" w:rsidRDefault="00ED19FE" w:rsidP="00CD7F3F">
      <w:pPr>
        <w:pStyle w:val="Body"/>
        <w:numPr>
          <w:ilvl w:val="0"/>
          <w:numId w:val="21"/>
        </w:numPr>
        <w:spacing w:line="360" w:lineRule="auto"/>
        <w:rPr>
          <w:rFonts w:ascii="Times New Roman" w:eastAsia="Times New Roman" w:hAnsi="Times New Roman"/>
          <w:color w:val="auto"/>
          <w:szCs w:val="24"/>
        </w:rPr>
      </w:pPr>
      <w:r>
        <w:rPr>
          <w:rFonts w:ascii="Times New Roman" w:hAnsi="Times New Roman"/>
          <w:color w:val="auto"/>
          <w:szCs w:val="24"/>
        </w:rPr>
        <w:t xml:space="preserve">Moreover, </w:t>
      </w:r>
      <w:r w:rsidR="00C97FE4">
        <w:rPr>
          <w:rFonts w:ascii="Times New Roman" w:hAnsi="Times New Roman"/>
          <w:color w:val="auto"/>
          <w:szCs w:val="24"/>
        </w:rPr>
        <w:t xml:space="preserve">all named clinical </w:t>
      </w:r>
      <w:r>
        <w:rPr>
          <w:rFonts w:ascii="Times New Roman" w:hAnsi="Times New Roman"/>
          <w:color w:val="auto"/>
          <w:szCs w:val="24"/>
        </w:rPr>
        <w:t>i</w:t>
      </w:r>
      <w:r w:rsidR="00B778EB" w:rsidRPr="00550931">
        <w:rPr>
          <w:rFonts w:ascii="Times New Roman" w:hAnsi="Times New Roman"/>
          <w:color w:val="auto"/>
          <w:szCs w:val="24"/>
        </w:rPr>
        <w:t>nvestigator</w:t>
      </w:r>
      <w:r>
        <w:rPr>
          <w:rFonts w:ascii="Times New Roman" w:hAnsi="Times New Roman"/>
          <w:color w:val="auto"/>
          <w:szCs w:val="24"/>
        </w:rPr>
        <w:t>s</w:t>
      </w:r>
      <w:r w:rsidR="00B778EB" w:rsidRPr="00550931">
        <w:rPr>
          <w:rFonts w:ascii="Times New Roman" w:hAnsi="Times New Roman"/>
          <w:color w:val="auto"/>
          <w:szCs w:val="24"/>
        </w:rPr>
        <w:t xml:space="preserve"> must have a </w:t>
      </w:r>
      <w:r w:rsidR="00C97FE4">
        <w:rPr>
          <w:rFonts w:ascii="Times New Roman" w:hAnsi="Times New Roman"/>
          <w:color w:val="auto"/>
          <w:szCs w:val="24"/>
        </w:rPr>
        <w:t xml:space="preserve">substantive NHS consultant </w:t>
      </w:r>
      <w:r w:rsidR="00B778EB" w:rsidRPr="00550931">
        <w:rPr>
          <w:rFonts w:ascii="Times New Roman" w:hAnsi="Times New Roman"/>
          <w:color w:val="auto"/>
          <w:szCs w:val="24"/>
        </w:rPr>
        <w:t>a</w:t>
      </w:r>
      <w:r w:rsidR="001B5F4F" w:rsidRPr="00550931">
        <w:rPr>
          <w:rFonts w:ascii="Times New Roman" w:hAnsi="Times New Roman"/>
          <w:color w:val="auto"/>
          <w:szCs w:val="24"/>
        </w:rPr>
        <w:t>ppointment in an</w:t>
      </w:r>
      <w:r w:rsidR="00944038">
        <w:rPr>
          <w:rFonts w:ascii="Times New Roman" w:hAnsi="Times New Roman"/>
          <w:color w:val="auto"/>
          <w:szCs w:val="24"/>
        </w:rPr>
        <w:t>a</w:t>
      </w:r>
      <w:r w:rsidR="001B5F4F" w:rsidRPr="00550931">
        <w:rPr>
          <w:rFonts w:ascii="Times New Roman" w:hAnsi="Times New Roman"/>
          <w:color w:val="auto"/>
          <w:szCs w:val="24"/>
        </w:rPr>
        <w:t>esthesia</w:t>
      </w:r>
      <w:r w:rsidR="00C97FE4">
        <w:rPr>
          <w:rFonts w:ascii="Times New Roman" w:hAnsi="Times New Roman"/>
          <w:color w:val="auto"/>
          <w:szCs w:val="24"/>
        </w:rPr>
        <w:t xml:space="preserve"> (with or without association with a host university)</w:t>
      </w:r>
      <w:r w:rsidR="001B5F4F" w:rsidRPr="00550931">
        <w:rPr>
          <w:rFonts w:ascii="Times New Roman" w:hAnsi="Times New Roman"/>
          <w:color w:val="auto"/>
          <w:szCs w:val="24"/>
        </w:rPr>
        <w:t>.</w:t>
      </w:r>
      <w:r w:rsidR="00C97FE4">
        <w:rPr>
          <w:rFonts w:ascii="Times New Roman" w:hAnsi="Times New Roman"/>
          <w:color w:val="auto"/>
          <w:szCs w:val="24"/>
        </w:rPr>
        <w:t xml:space="preserve"> This does not preclude </w:t>
      </w:r>
      <w:r w:rsidR="00D859CE">
        <w:rPr>
          <w:rFonts w:ascii="Times New Roman" w:hAnsi="Times New Roman"/>
          <w:color w:val="auto"/>
          <w:szCs w:val="24"/>
        </w:rPr>
        <w:t xml:space="preserve">inclusion of </w:t>
      </w:r>
      <w:r w:rsidR="00C97FE4">
        <w:rPr>
          <w:rFonts w:ascii="Times New Roman" w:hAnsi="Times New Roman"/>
          <w:color w:val="auto"/>
          <w:szCs w:val="24"/>
        </w:rPr>
        <w:t>investigators who are non-clinicians.</w:t>
      </w:r>
    </w:p>
    <w:p w:rsidR="00CD7F3F" w:rsidRDefault="001B5F4F" w:rsidP="00CD7F3F">
      <w:pPr>
        <w:pStyle w:val="Body"/>
        <w:numPr>
          <w:ilvl w:val="0"/>
          <w:numId w:val="21"/>
        </w:numPr>
        <w:spacing w:line="360" w:lineRule="auto"/>
        <w:rPr>
          <w:rFonts w:ascii="Times New Roman" w:eastAsia="Times New Roman" w:hAnsi="Times New Roman"/>
          <w:color w:val="auto"/>
          <w:szCs w:val="24"/>
        </w:rPr>
      </w:pPr>
      <w:r w:rsidRPr="00550931">
        <w:rPr>
          <w:rFonts w:ascii="Times New Roman" w:hAnsi="Times New Roman"/>
          <w:color w:val="auto"/>
          <w:szCs w:val="24"/>
        </w:rPr>
        <w:lastRenderedPageBreak/>
        <w:t>Investigators</w:t>
      </w:r>
      <w:r w:rsidR="00B778EB" w:rsidRPr="00550931">
        <w:rPr>
          <w:rFonts w:ascii="Times New Roman" w:hAnsi="Times New Roman"/>
          <w:color w:val="auto"/>
          <w:szCs w:val="24"/>
        </w:rPr>
        <w:t xml:space="preserve"> will make all arrangements for conduct of the proposed research proj</w:t>
      </w:r>
      <w:r w:rsidR="00ED19FE">
        <w:rPr>
          <w:rFonts w:ascii="Times New Roman" w:hAnsi="Times New Roman"/>
          <w:color w:val="auto"/>
          <w:szCs w:val="24"/>
        </w:rPr>
        <w:t>ects at their institutions—including obtaining ethics committee approval—and assume</w:t>
      </w:r>
      <w:r w:rsidR="00B778EB" w:rsidRPr="00550931">
        <w:rPr>
          <w:rFonts w:ascii="Times New Roman" w:hAnsi="Times New Roman"/>
          <w:color w:val="auto"/>
          <w:szCs w:val="24"/>
        </w:rPr>
        <w:t xml:space="preserve"> responsibility for conducting the research projects and supervising the work of all associate</w:t>
      </w:r>
      <w:r w:rsidRPr="00550931">
        <w:rPr>
          <w:rFonts w:ascii="Times New Roman" w:hAnsi="Times New Roman"/>
          <w:color w:val="auto"/>
          <w:szCs w:val="24"/>
        </w:rPr>
        <w:t xml:space="preserve"> investigators.  </w:t>
      </w:r>
    </w:p>
    <w:p w:rsidR="00CD7F3F" w:rsidRDefault="00CD7F3F" w:rsidP="00CD7F3F"/>
    <w:p w:rsidR="00CD7F3F" w:rsidRDefault="00370895" w:rsidP="00CD7F3F">
      <w:pPr>
        <w:pStyle w:val="Heading6"/>
        <w:spacing w:line="360" w:lineRule="auto"/>
        <w:rPr>
          <w:szCs w:val="24"/>
        </w:rPr>
      </w:pPr>
      <w:r w:rsidRPr="00550931">
        <w:rPr>
          <w:szCs w:val="24"/>
        </w:rPr>
        <w:t>INSTITUTIONAL SUPPORT</w:t>
      </w:r>
    </w:p>
    <w:p w:rsidR="00CD7F3F" w:rsidRDefault="00944038" w:rsidP="00CD7F3F">
      <w:pPr>
        <w:tabs>
          <w:tab w:val="left" w:pos="-360"/>
          <w:tab w:val="left" w:pos="0"/>
          <w:tab w:val="left" w:pos="540"/>
          <w:tab w:val="left" w:pos="900"/>
          <w:tab w:val="left" w:pos="2160"/>
        </w:tabs>
        <w:spacing w:line="360" w:lineRule="auto"/>
        <w:rPr>
          <w:rFonts w:ascii="Times New Roman" w:hAnsi="Times New Roman"/>
          <w:i/>
          <w:szCs w:val="24"/>
        </w:rPr>
      </w:pPr>
      <w:r>
        <w:rPr>
          <w:rFonts w:ascii="Times New Roman" w:hAnsi="Times New Roman"/>
          <w:szCs w:val="24"/>
        </w:rPr>
        <w:tab/>
      </w:r>
      <w:r w:rsidR="00370895" w:rsidRPr="00550931">
        <w:rPr>
          <w:rFonts w:ascii="Times New Roman" w:hAnsi="Times New Roman"/>
          <w:szCs w:val="24"/>
        </w:rPr>
        <w:t>The applicant is required to demonstrate that the project will be successfully completed at their institution.  Given the scope of this project, multi-institut</w:t>
      </w:r>
      <w:r w:rsidR="00D859CE">
        <w:rPr>
          <w:rFonts w:ascii="Times New Roman" w:hAnsi="Times New Roman"/>
          <w:szCs w:val="24"/>
        </w:rPr>
        <w:t>ional collaborations are necessary</w:t>
      </w:r>
      <w:r w:rsidR="00370895" w:rsidRPr="00550931">
        <w:rPr>
          <w:rFonts w:ascii="Times New Roman" w:hAnsi="Times New Roman"/>
          <w:szCs w:val="24"/>
        </w:rPr>
        <w:t>.  The applicant must demonstrate tha</w:t>
      </w:r>
      <w:r w:rsidR="001B5F4F" w:rsidRPr="00550931">
        <w:rPr>
          <w:rFonts w:ascii="Times New Roman" w:hAnsi="Times New Roman"/>
          <w:szCs w:val="24"/>
        </w:rPr>
        <w:t>t access to a suitable caseload or patient population</w:t>
      </w:r>
      <w:r w:rsidR="00370895" w:rsidRPr="00550931">
        <w:rPr>
          <w:rFonts w:ascii="Times New Roman" w:hAnsi="Times New Roman"/>
          <w:szCs w:val="24"/>
        </w:rPr>
        <w:t xml:space="preserve"> will be available for study during the funding period.</w:t>
      </w:r>
      <w:r w:rsidR="00370895" w:rsidRPr="00550931">
        <w:rPr>
          <w:rFonts w:ascii="Times New Roman" w:hAnsi="Times New Roman"/>
          <w:b/>
          <w:szCs w:val="24"/>
        </w:rPr>
        <w:t xml:space="preserve">  </w:t>
      </w:r>
    </w:p>
    <w:p w:rsidR="00CD7F3F" w:rsidRDefault="00944038"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370895" w:rsidRPr="00550931">
        <w:rPr>
          <w:rFonts w:ascii="Times New Roman" w:hAnsi="Times New Roman"/>
          <w:szCs w:val="24"/>
        </w:rPr>
        <w:t xml:space="preserve">The </w:t>
      </w:r>
      <w:r w:rsidR="00E75C41">
        <w:rPr>
          <w:rFonts w:ascii="Times New Roman" w:hAnsi="Times New Roman"/>
          <w:szCs w:val="24"/>
        </w:rPr>
        <w:t>application must be authorized</w:t>
      </w:r>
      <w:r w:rsidR="005F3DB8">
        <w:rPr>
          <w:rFonts w:ascii="Times New Roman" w:hAnsi="Times New Roman"/>
          <w:szCs w:val="24"/>
        </w:rPr>
        <w:t>/led</w:t>
      </w:r>
      <w:r w:rsidR="00E75C41">
        <w:rPr>
          <w:rFonts w:ascii="Times New Roman" w:hAnsi="Times New Roman"/>
          <w:szCs w:val="24"/>
        </w:rPr>
        <w:t xml:space="preserve"> by a</w:t>
      </w:r>
      <w:r w:rsidR="00D859CE">
        <w:rPr>
          <w:rFonts w:ascii="Times New Roman" w:hAnsi="Times New Roman"/>
          <w:szCs w:val="24"/>
        </w:rPr>
        <w:t xml:space="preserve"> practicing</w:t>
      </w:r>
      <w:r w:rsidR="00C97FE4">
        <w:rPr>
          <w:rFonts w:ascii="Times New Roman" w:hAnsi="Times New Roman"/>
          <w:szCs w:val="24"/>
        </w:rPr>
        <w:t xml:space="preserve"> NHS consultant </w:t>
      </w:r>
      <w:r w:rsidR="00E75C41">
        <w:rPr>
          <w:rFonts w:ascii="Times New Roman" w:hAnsi="Times New Roman"/>
          <w:szCs w:val="24"/>
        </w:rPr>
        <w:t xml:space="preserve">anaesthetist who </w:t>
      </w:r>
      <w:r w:rsidR="00C97FE4">
        <w:rPr>
          <w:rFonts w:ascii="Times New Roman" w:hAnsi="Times New Roman"/>
          <w:szCs w:val="24"/>
        </w:rPr>
        <w:t xml:space="preserve">must also </w:t>
      </w:r>
      <w:r w:rsidR="00E75C41">
        <w:rPr>
          <w:rFonts w:ascii="Times New Roman" w:hAnsi="Times New Roman"/>
          <w:szCs w:val="24"/>
        </w:rPr>
        <w:t>hold an academic appointment (or honorary [but not emeritus]) as a professor/</w:t>
      </w:r>
      <w:r w:rsidR="00D859CE">
        <w:rPr>
          <w:rFonts w:ascii="Times New Roman" w:hAnsi="Times New Roman"/>
          <w:szCs w:val="24"/>
        </w:rPr>
        <w:t xml:space="preserve"> </w:t>
      </w:r>
      <w:r w:rsidR="00E75C41">
        <w:rPr>
          <w:rFonts w:ascii="Times New Roman" w:hAnsi="Times New Roman"/>
          <w:szCs w:val="24"/>
        </w:rPr>
        <w:t>associate/</w:t>
      </w:r>
      <w:r w:rsidR="00D859CE">
        <w:rPr>
          <w:rFonts w:ascii="Times New Roman" w:hAnsi="Times New Roman"/>
          <w:szCs w:val="24"/>
        </w:rPr>
        <w:t xml:space="preserve"> </w:t>
      </w:r>
      <w:r w:rsidR="00E75C41">
        <w:rPr>
          <w:rFonts w:ascii="Times New Roman" w:hAnsi="Times New Roman"/>
          <w:szCs w:val="24"/>
        </w:rPr>
        <w:t>assistant/reader in England/Wales (for these purposes to include university</w:t>
      </w:r>
      <w:r w:rsidR="00C97FE4">
        <w:rPr>
          <w:rFonts w:ascii="Times New Roman" w:hAnsi="Times New Roman"/>
          <w:szCs w:val="24"/>
        </w:rPr>
        <w:t>, college</w:t>
      </w:r>
      <w:r w:rsidR="00E75C41">
        <w:rPr>
          <w:rFonts w:ascii="Times New Roman" w:hAnsi="Times New Roman"/>
          <w:szCs w:val="24"/>
        </w:rPr>
        <w:t xml:space="preserve"> or DAS Professors).</w:t>
      </w:r>
      <w:r w:rsidR="00D859CE">
        <w:rPr>
          <w:rFonts w:ascii="Times New Roman" w:hAnsi="Times New Roman"/>
          <w:szCs w:val="24"/>
        </w:rPr>
        <w:t xml:space="preserve"> </w:t>
      </w:r>
      <w:r w:rsidR="001552CA">
        <w:rPr>
          <w:rFonts w:ascii="Times New Roman" w:hAnsi="Times New Roman"/>
          <w:szCs w:val="24"/>
        </w:rPr>
        <w:t>There must be a link to a</w:t>
      </w:r>
      <w:r w:rsidR="00D859CE">
        <w:rPr>
          <w:rFonts w:ascii="Times New Roman" w:hAnsi="Times New Roman"/>
          <w:szCs w:val="24"/>
        </w:rPr>
        <w:t xml:space="preserve"> UK </w:t>
      </w:r>
      <w:r w:rsidR="001552CA">
        <w:rPr>
          <w:rFonts w:ascii="Times New Roman" w:hAnsi="Times New Roman"/>
          <w:szCs w:val="24"/>
        </w:rPr>
        <w:t xml:space="preserve">university (HEI); applications </w:t>
      </w:r>
      <w:r w:rsidR="00C97FE4">
        <w:rPr>
          <w:rFonts w:ascii="Times New Roman" w:hAnsi="Times New Roman"/>
          <w:szCs w:val="24"/>
        </w:rPr>
        <w:t xml:space="preserve">led </w:t>
      </w:r>
      <w:r w:rsidR="001552CA">
        <w:rPr>
          <w:rFonts w:ascii="Times New Roman" w:hAnsi="Times New Roman"/>
          <w:szCs w:val="24"/>
        </w:rPr>
        <w:t>from NHS Trusts alone will not be accepted.</w:t>
      </w:r>
    </w:p>
    <w:p w:rsidR="00CD7F3F" w:rsidRDefault="00CD7F3F" w:rsidP="00CD7F3F">
      <w:pPr>
        <w:tabs>
          <w:tab w:val="left" w:pos="-1080"/>
          <w:tab w:val="left" w:pos="-720"/>
          <w:tab w:val="left" w:pos="0"/>
          <w:tab w:val="left" w:pos="360"/>
        </w:tabs>
        <w:spacing w:line="360" w:lineRule="auto"/>
        <w:rPr>
          <w:rFonts w:ascii="Times New Roman" w:hAnsi="Times New Roman"/>
          <w:szCs w:val="24"/>
        </w:rPr>
      </w:pPr>
    </w:p>
    <w:p w:rsidR="00CD7F3F" w:rsidRDefault="00370895" w:rsidP="00CD7F3F">
      <w:pPr>
        <w:pStyle w:val="Heading3"/>
        <w:spacing w:line="360" w:lineRule="auto"/>
        <w:jc w:val="left"/>
        <w:rPr>
          <w:sz w:val="24"/>
          <w:szCs w:val="24"/>
        </w:rPr>
      </w:pPr>
      <w:r w:rsidRPr="00550931">
        <w:rPr>
          <w:sz w:val="24"/>
          <w:szCs w:val="24"/>
        </w:rPr>
        <w:t>EVALUATION OF APPLICATIONS</w:t>
      </w:r>
    </w:p>
    <w:p w:rsidR="00CD7F3F" w:rsidRDefault="00E75C41"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8E6DF4">
        <w:rPr>
          <w:rFonts w:ascii="Times New Roman" w:hAnsi="Times New Roman"/>
          <w:szCs w:val="24"/>
        </w:rPr>
        <w:t xml:space="preserve">Applications will be </w:t>
      </w:r>
      <w:r w:rsidR="00370895" w:rsidRPr="00550931">
        <w:rPr>
          <w:rFonts w:ascii="Times New Roman" w:hAnsi="Times New Roman"/>
          <w:szCs w:val="24"/>
        </w:rPr>
        <w:t>reviewed b</w:t>
      </w:r>
      <w:r w:rsidR="008D438D" w:rsidRPr="00550931">
        <w:rPr>
          <w:rFonts w:ascii="Times New Roman" w:hAnsi="Times New Roman"/>
          <w:szCs w:val="24"/>
        </w:rPr>
        <w:t xml:space="preserve">y </w:t>
      </w:r>
      <w:r w:rsidR="008E6DF4">
        <w:rPr>
          <w:rFonts w:ascii="Times New Roman" w:hAnsi="Times New Roman"/>
          <w:szCs w:val="24"/>
        </w:rPr>
        <w:t>the DAS Committee. A</w:t>
      </w:r>
      <w:r w:rsidR="00370895" w:rsidRPr="00550931">
        <w:rPr>
          <w:rFonts w:ascii="Times New Roman" w:hAnsi="Times New Roman"/>
          <w:szCs w:val="24"/>
        </w:rPr>
        <w:t>ll decisions are final</w:t>
      </w:r>
      <w:r w:rsidR="008E6DF4">
        <w:rPr>
          <w:rFonts w:ascii="Times New Roman" w:hAnsi="Times New Roman"/>
          <w:szCs w:val="24"/>
        </w:rPr>
        <w:t xml:space="preserve"> and there will be no appeals</w:t>
      </w:r>
      <w:r w:rsidR="00C97FE4">
        <w:rPr>
          <w:rFonts w:ascii="Times New Roman" w:hAnsi="Times New Roman"/>
          <w:szCs w:val="24"/>
        </w:rPr>
        <w:t xml:space="preserve"> or further correspondence</w:t>
      </w:r>
      <w:r w:rsidR="00370895" w:rsidRPr="00550931">
        <w:rPr>
          <w:rFonts w:ascii="Times New Roman" w:hAnsi="Times New Roman"/>
          <w:szCs w:val="24"/>
        </w:rPr>
        <w:t>.</w:t>
      </w:r>
      <w:r w:rsidR="008E6DF4">
        <w:rPr>
          <w:rFonts w:ascii="Times New Roman" w:hAnsi="Times New Roman"/>
          <w:szCs w:val="24"/>
        </w:rPr>
        <w:t xml:space="preserve"> All applications will be submitted on this understanding.</w:t>
      </w:r>
      <w:r w:rsidR="00D859CE">
        <w:rPr>
          <w:rFonts w:ascii="Times New Roman" w:hAnsi="Times New Roman"/>
          <w:szCs w:val="24"/>
        </w:rPr>
        <w:t xml:space="preserve"> The applications will be reviewed by at least two non-anonymised reviewers.</w:t>
      </w:r>
    </w:p>
    <w:p w:rsidR="00CD7F3F" w:rsidRDefault="00CD7F3F" w:rsidP="00CD7F3F">
      <w:pPr>
        <w:tabs>
          <w:tab w:val="left" w:pos="-1080"/>
          <w:tab w:val="left" w:pos="-720"/>
          <w:tab w:val="left" w:pos="0"/>
          <w:tab w:val="left" w:pos="360"/>
        </w:tabs>
        <w:spacing w:line="360" w:lineRule="auto"/>
        <w:rPr>
          <w:rFonts w:ascii="Times New Roman" w:hAnsi="Times New Roman"/>
          <w:szCs w:val="24"/>
        </w:rPr>
      </w:pPr>
    </w:p>
    <w:p w:rsidR="00CD7F3F" w:rsidRDefault="00370895" w:rsidP="00CD7F3F">
      <w:pPr>
        <w:tabs>
          <w:tab w:val="left" w:pos="-1080"/>
          <w:tab w:val="left" w:pos="-720"/>
          <w:tab w:val="left" w:pos="0"/>
          <w:tab w:val="left" w:pos="360"/>
        </w:tabs>
        <w:spacing w:line="360" w:lineRule="auto"/>
        <w:rPr>
          <w:rFonts w:ascii="Times New Roman" w:hAnsi="Times New Roman"/>
          <w:szCs w:val="24"/>
        </w:rPr>
      </w:pPr>
      <w:r w:rsidRPr="00550931">
        <w:rPr>
          <w:rFonts w:ascii="Times New Roman" w:hAnsi="Times New Roman"/>
          <w:b/>
          <w:szCs w:val="24"/>
        </w:rPr>
        <w:t>TERMS OF THE AWARD</w:t>
      </w:r>
    </w:p>
    <w:p w:rsidR="00CD7F3F" w:rsidRDefault="008E6DF4"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C97FE4">
        <w:rPr>
          <w:rFonts w:ascii="Times New Roman" w:hAnsi="Times New Roman"/>
          <w:szCs w:val="24"/>
        </w:rPr>
        <w:t xml:space="preserve">One award will be made. </w:t>
      </w:r>
      <w:r w:rsidR="008D438D" w:rsidRPr="00550931">
        <w:rPr>
          <w:rFonts w:ascii="Times New Roman" w:hAnsi="Times New Roman"/>
          <w:szCs w:val="24"/>
        </w:rPr>
        <w:t xml:space="preserve">The </w:t>
      </w:r>
      <w:r w:rsidR="005F3DB8">
        <w:rPr>
          <w:rFonts w:ascii="Times New Roman" w:hAnsi="Times New Roman"/>
          <w:szCs w:val="24"/>
        </w:rPr>
        <w:t xml:space="preserve">funds of the </w:t>
      </w:r>
      <w:r w:rsidR="0022576E">
        <w:rPr>
          <w:rFonts w:ascii="Times New Roman" w:hAnsi="Times New Roman"/>
          <w:szCs w:val="24"/>
        </w:rPr>
        <w:t>ADEPT</w:t>
      </w:r>
      <w:r w:rsidR="005F3DB8">
        <w:rPr>
          <w:rFonts w:ascii="Times New Roman" w:hAnsi="Times New Roman"/>
          <w:szCs w:val="24"/>
        </w:rPr>
        <w:t>-1</w:t>
      </w:r>
      <w:r w:rsidR="00370895" w:rsidRPr="00550931">
        <w:rPr>
          <w:rFonts w:ascii="Times New Roman" w:hAnsi="Times New Roman"/>
          <w:szCs w:val="24"/>
        </w:rPr>
        <w:t xml:space="preserve"> Researc</w:t>
      </w:r>
      <w:r w:rsidR="005F3DB8">
        <w:rPr>
          <w:rFonts w:ascii="Times New Roman" w:hAnsi="Times New Roman"/>
          <w:szCs w:val="24"/>
        </w:rPr>
        <w:t>h Grant award will be disbursed to a university finance department in accordance with set rules</w:t>
      </w:r>
      <w:r w:rsidR="00B164C5">
        <w:rPr>
          <w:rFonts w:ascii="Times New Roman" w:hAnsi="Times New Roman"/>
          <w:szCs w:val="24"/>
        </w:rPr>
        <w:t xml:space="preserve">. </w:t>
      </w:r>
      <w:r w:rsidR="00D859CE">
        <w:rPr>
          <w:rFonts w:ascii="Times New Roman" w:hAnsi="Times New Roman"/>
          <w:szCs w:val="24"/>
        </w:rPr>
        <w:t xml:space="preserve">There is no time limit to the payment of award, since it is recognized added value may be sought by way of partner funding, or seed corn funding, </w:t>
      </w:r>
      <w:r w:rsidR="005F3DB8">
        <w:rPr>
          <w:rFonts w:ascii="Times New Roman" w:hAnsi="Times New Roman"/>
          <w:szCs w:val="24"/>
        </w:rPr>
        <w:t xml:space="preserve">and a portion of the total award may be held back to be payable at any time in the future (eg, to support studentships or bursaries at the sole discretion of the successful award-holder) </w:t>
      </w:r>
      <w:r w:rsidR="00D859CE">
        <w:rPr>
          <w:rFonts w:ascii="Times New Roman" w:hAnsi="Times New Roman"/>
          <w:szCs w:val="24"/>
        </w:rPr>
        <w:t>but it is anticipated that the substantive study will be complete within a year of award.</w:t>
      </w:r>
    </w:p>
    <w:p w:rsidR="00CD7F3F" w:rsidRDefault="00CD7F3F" w:rsidP="00CD7F3F">
      <w:pPr>
        <w:tabs>
          <w:tab w:val="left" w:pos="-1080"/>
          <w:tab w:val="left" w:pos="-720"/>
          <w:tab w:val="left" w:pos="0"/>
          <w:tab w:val="left" w:pos="360"/>
        </w:tabs>
        <w:spacing w:line="360" w:lineRule="auto"/>
        <w:rPr>
          <w:rFonts w:ascii="Times New Roman" w:hAnsi="Times New Roman"/>
          <w:szCs w:val="24"/>
        </w:rPr>
      </w:pPr>
    </w:p>
    <w:p w:rsidR="00CD7F3F" w:rsidRDefault="00370895" w:rsidP="00CD7F3F">
      <w:pPr>
        <w:tabs>
          <w:tab w:val="left" w:pos="-1080"/>
          <w:tab w:val="left" w:pos="-720"/>
          <w:tab w:val="left" w:pos="0"/>
          <w:tab w:val="left" w:pos="360"/>
        </w:tabs>
        <w:spacing w:line="360" w:lineRule="auto"/>
        <w:rPr>
          <w:rFonts w:ascii="Times New Roman" w:hAnsi="Times New Roman"/>
          <w:szCs w:val="24"/>
        </w:rPr>
      </w:pPr>
      <w:r w:rsidRPr="00550931">
        <w:rPr>
          <w:rFonts w:ascii="Times New Roman" w:hAnsi="Times New Roman"/>
          <w:szCs w:val="24"/>
          <w:u w:val="single"/>
        </w:rPr>
        <w:t>Limitations on Award</w:t>
      </w:r>
    </w:p>
    <w:p w:rsidR="00CD7F3F" w:rsidRDefault="0022576E"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370895" w:rsidRPr="00550931">
        <w:rPr>
          <w:rFonts w:ascii="Times New Roman" w:hAnsi="Times New Roman"/>
          <w:szCs w:val="24"/>
        </w:rPr>
        <w:t>Funds may be used for materials and supplies</w:t>
      </w:r>
      <w:r w:rsidR="00D859CE">
        <w:rPr>
          <w:rFonts w:ascii="Times New Roman" w:hAnsi="Times New Roman"/>
          <w:szCs w:val="24"/>
        </w:rPr>
        <w:t>, research personnel support or</w:t>
      </w:r>
      <w:r w:rsidR="00370895" w:rsidRPr="00550931">
        <w:rPr>
          <w:rFonts w:ascii="Times New Roman" w:hAnsi="Times New Roman"/>
          <w:szCs w:val="24"/>
        </w:rPr>
        <w:t xml:space="preserve"> to provide </w:t>
      </w:r>
      <w:r w:rsidR="00370895" w:rsidRPr="00550931">
        <w:rPr>
          <w:rFonts w:ascii="Times New Roman" w:hAnsi="Times New Roman"/>
          <w:szCs w:val="24"/>
        </w:rPr>
        <w:lastRenderedPageBreak/>
        <w:t>salary support. Payment</w:t>
      </w:r>
      <w:r w:rsidR="008D438D" w:rsidRPr="00550931">
        <w:rPr>
          <w:rFonts w:ascii="Times New Roman" w:hAnsi="Times New Roman"/>
          <w:szCs w:val="24"/>
        </w:rPr>
        <w:t>s will be made to the investigator</w:t>
      </w:r>
      <w:r w:rsidR="00370895" w:rsidRPr="00550931">
        <w:rPr>
          <w:rFonts w:ascii="Times New Roman" w:hAnsi="Times New Roman"/>
          <w:szCs w:val="24"/>
        </w:rPr>
        <w:t>s</w:t>
      </w:r>
      <w:r w:rsidR="008D438D" w:rsidRPr="00550931">
        <w:rPr>
          <w:rFonts w:ascii="Times New Roman" w:hAnsi="Times New Roman"/>
          <w:szCs w:val="24"/>
        </w:rPr>
        <w:t>’</w:t>
      </w:r>
      <w:r w:rsidR="00370895" w:rsidRPr="00550931">
        <w:rPr>
          <w:rFonts w:ascii="Times New Roman" w:hAnsi="Times New Roman"/>
          <w:szCs w:val="24"/>
        </w:rPr>
        <w:t xml:space="preserve"> institution</w:t>
      </w:r>
      <w:r w:rsidR="008D438D" w:rsidRPr="00550931">
        <w:rPr>
          <w:rFonts w:ascii="Times New Roman" w:hAnsi="Times New Roman"/>
          <w:szCs w:val="24"/>
        </w:rPr>
        <w:t>s</w:t>
      </w:r>
      <w:r w:rsidR="00370895" w:rsidRPr="00550931">
        <w:rPr>
          <w:rFonts w:ascii="Times New Roman" w:hAnsi="Times New Roman"/>
          <w:szCs w:val="24"/>
        </w:rPr>
        <w:t xml:space="preserve"> that will be responsible for administering the funds</w:t>
      </w:r>
      <w:r>
        <w:rPr>
          <w:rFonts w:ascii="Times New Roman" w:hAnsi="Times New Roman"/>
          <w:szCs w:val="24"/>
        </w:rPr>
        <w:t>, and not to individuals</w:t>
      </w:r>
      <w:r w:rsidR="00370895" w:rsidRPr="00550931">
        <w:rPr>
          <w:rFonts w:ascii="Times New Roman" w:hAnsi="Times New Roman"/>
          <w:szCs w:val="24"/>
        </w:rPr>
        <w:t xml:space="preserve">. </w:t>
      </w:r>
      <w:r>
        <w:rPr>
          <w:rFonts w:ascii="Times New Roman" w:hAnsi="Times New Roman"/>
          <w:szCs w:val="24"/>
        </w:rPr>
        <w:t>The grant</w:t>
      </w:r>
      <w:r w:rsidR="00370895" w:rsidRPr="00550931">
        <w:rPr>
          <w:rFonts w:ascii="Times New Roman" w:hAnsi="Times New Roman"/>
          <w:szCs w:val="24"/>
        </w:rPr>
        <w:t xml:space="preserve"> will not </w:t>
      </w:r>
      <w:r>
        <w:rPr>
          <w:rFonts w:ascii="Times New Roman" w:hAnsi="Times New Roman"/>
          <w:szCs w:val="24"/>
        </w:rPr>
        <w:t xml:space="preserve">cover </w:t>
      </w:r>
      <w:r w:rsidR="00370895" w:rsidRPr="00550931">
        <w:rPr>
          <w:rFonts w:ascii="Times New Roman" w:hAnsi="Times New Roman"/>
          <w:szCs w:val="24"/>
        </w:rPr>
        <w:t>institutional overhead</w:t>
      </w:r>
      <w:r>
        <w:rPr>
          <w:rFonts w:ascii="Times New Roman" w:hAnsi="Times New Roman"/>
          <w:szCs w:val="24"/>
        </w:rPr>
        <w:t xml:space="preserve">s </w:t>
      </w:r>
      <w:r w:rsidR="00C97FE4">
        <w:rPr>
          <w:rFonts w:ascii="Times New Roman" w:hAnsi="Times New Roman"/>
          <w:szCs w:val="24"/>
        </w:rPr>
        <w:t>but may cover (with separate application to DAS)</w:t>
      </w:r>
      <w:r>
        <w:rPr>
          <w:rFonts w:ascii="Times New Roman" w:hAnsi="Times New Roman"/>
          <w:szCs w:val="24"/>
        </w:rPr>
        <w:t xml:space="preserve"> </w:t>
      </w:r>
      <w:r w:rsidR="00370895" w:rsidRPr="00550931">
        <w:rPr>
          <w:rFonts w:ascii="Times New Roman" w:hAnsi="Times New Roman"/>
          <w:szCs w:val="24"/>
        </w:rPr>
        <w:t>cost</w:t>
      </w:r>
      <w:r>
        <w:rPr>
          <w:rFonts w:ascii="Times New Roman" w:hAnsi="Times New Roman"/>
          <w:szCs w:val="24"/>
        </w:rPr>
        <w:t>s</w:t>
      </w:r>
      <w:r w:rsidR="00370895" w:rsidRPr="00550931">
        <w:rPr>
          <w:rFonts w:ascii="Times New Roman" w:hAnsi="Times New Roman"/>
          <w:szCs w:val="24"/>
        </w:rPr>
        <w:t xml:space="preserve"> for publications</w:t>
      </w:r>
      <w:r>
        <w:rPr>
          <w:rFonts w:ascii="Times New Roman" w:hAnsi="Times New Roman"/>
          <w:szCs w:val="24"/>
        </w:rPr>
        <w:t xml:space="preserve">. </w:t>
      </w:r>
      <w:r w:rsidR="008D438D" w:rsidRPr="00550931">
        <w:rPr>
          <w:rFonts w:ascii="Times New Roman" w:hAnsi="Times New Roman"/>
          <w:szCs w:val="24"/>
        </w:rPr>
        <w:t>DAS</w:t>
      </w:r>
      <w:r w:rsidR="00370895" w:rsidRPr="00550931">
        <w:rPr>
          <w:rFonts w:ascii="Times New Roman" w:hAnsi="Times New Roman"/>
          <w:szCs w:val="24"/>
        </w:rPr>
        <w:t xml:space="preserve"> is not fiscally responsible for funds necessary for the project's completion</w:t>
      </w:r>
      <w:r w:rsidR="00C97FE4">
        <w:rPr>
          <w:rFonts w:ascii="Times New Roman" w:hAnsi="Times New Roman"/>
          <w:szCs w:val="24"/>
        </w:rPr>
        <w:t>, other than the sum awarded</w:t>
      </w:r>
      <w:r w:rsidR="00370895" w:rsidRPr="00550931">
        <w:rPr>
          <w:rFonts w:ascii="Times New Roman" w:hAnsi="Times New Roman"/>
          <w:szCs w:val="24"/>
        </w:rPr>
        <w:t>.</w:t>
      </w:r>
      <w:r w:rsidR="00C97FE4">
        <w:rPr>
          <w:rFonts w:ascii="Times New Roman" w:hAnsi="Times New Roman"/>
          <w:szCs w:val="24"/>
        </w:rPr>
        <w:t xml:space="preserve"> However, request for further funding may be made, with no guarantee that these will be provided.</w:t>
      </w:r>
    </w:p>
    <w:p w:rsidR="00CD7F3F" w:rsidRDefault="00CD7F3F" w:rsidP="00CD7F3F">
      <w:pPr>
        <w:tabs>
          <w:tab w:val="left" w:pos="-1080"/>
          <w:tab w:val="left" w:pos="-720"/>
          <w:tab w:val="left" w:pos="0"/>
          <w:tab w:val="left" w:pos="360"/>
        </w:tabs>
        <w:spacing w:line="360" w:lineRule="auto"/>
        <w:rPr>
          <w:rFonts w:ascii="Times New Roman" w:hAnsi="Times New Roman"/>
          <w:szCs w:val="24"/>
        </w:rPr>
      </w:pPr>
    </w:p>
    <w:p w:rsidR="00CD7F3F" w:rsidRDefault="00370895" w:rsidP="00CD7F3F">
      <w:pPr>
        <w:tabs>
          <w:tab w:val="left" w:pos="-1080"/>
          <w:tab w:val="left" w:pos="-720"/>
          <w:tab w:val="left" w:pos="0"/>
          <w:tab w:val="left" w:pos="360"/>
        </w:tabs>
        <w:spacing w:line="360" w:lineRule="auto"/>
        <w:rPr>
          <w:rFonts w:ascii="Times New Roman" w:hAnsi="Times New Roman"/>
          <w:szCs w:val="24"/>
        </w:rPr>
      </w:pPr>
      <w:r w:rsidRPr="00550931">
        <w:rPr>
          <w:rFonts w:ascii="Times New Roman" w:hAnsi="Times New Roman"/>
          <w:szCs w:val="24"/>
          <w:u w:val="single"/>
        </w:rPr>
        <w:t>Change of Status of Principal Investigator</w:t>
      </w:r>
    </w:p>
    <w:p w:rsidR="00CD7F3F" w:rsidRDefault="0022576E"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8D438D" w:rsidRPr="00550931">
        <w:rPr>
          <w:rFonts w:ascii="Times New Roman" w:hAnsi="Times New Roman"/>
          <w:szCs w:val="24"/>
        </w:rPr>
        <w:t xml:space="preserve">If </w:t>
      </w:r>
      <w:r>
        <w:rPr>
          <w:rFonts w:ascii="Times New Roman" w:hAnsi="Times New Roman"/>
          <w:szCs w:val="24"/>
        </w:rPr>
        <w:t xml:space="preserve">the </w:t>
      </w:r>
      <w:r w:rsidR="008D438D" w:rsidRPr="00550931">
        <w:rPr>
          <w:rFonts w:ascii="Times New Roman" w:hAnsi="Times New Roman"/>
          <w:szCs w:val="24"/>
        </w:rPr>
        <w:t>selected</w:t>
      </w:r>
      <w:r w:rsidR="00370895" w:rsidRPr="00550931">
        <w:rPr>
          <w:rFonts w:ascii="Times New Roman" w:hAnsi="Times New Roman"/>
          <w:szCs w:val="24"/>
        </w:rPr>
        <w:t xml:space="preserve"> </w:t>
      </w:r>
      <w:r>
        <w:rPr>
          <w:rFonts w:ascii="Times New Roman" w:hAnsi="Times New Roman"/>
          <w:szCs w:val="24"/>
        </w:rPr>
        <w:t>Principle I</w:t>
      </w:r>
      <w:r w:rsidR="00370895" w:rsidRPr="00550931">
        <w:rPr>
          <w:rFonts w:ascii="Times New Roman" w:hAnsi="Times New Roman"/>
          <w:szCs w:val="24"/>
        </w:rPr>
        <w:t xml:space="preserve">nvestigator </w:t>
      </w:r>
      <w:r w:rsidR="00E83611">
        <w:rPr>
          <w:rFonts w:ascii="Times New Roman" w:hAnsi="Times New Roman"/>
          <w:szCs w:val="24"/>
        </w:rPr>
        <w:t xml:space="preserve">ceases the discharge of their duties through death, disability or serious or relevant </w:t>
      </w:r>
      <w:r w:rsidR="00370895" w:rsidRPr="00550931">
        <w:rPr>
          <w:rFonts w:ascii="Times New Roman" w:hAnsi="Times New Roman"/>
          <w:szCs w:val="24"/>
        </w:rPr>
        <w:t>change</w:t>
      </w:r>
      <w:r w:rsidR="00E83611">
        <w:rPr>
          <w:rFonts w:ascii="Times New Roman" w:hAnsi="Times New Roman"/>
          <w:szCs w:val="24"/>
        </w:rPr>
        <w:t xml:space="preserve"> in circumstance, </w:t>
      </w:r>
      <w:r w:rsidR="00370895" w:rsidRPr="00550931">
        <w:rPr>
          <w:rFonts w:ascii="Times New Roman" w:hAnsi="Times New Roman"/>
          <w:szCs w:val="24"/>
        </w:rPr>
        <w:t xml:space="preserve">the </w:t>
      </w:r>
      <w:r w:rsidR="00E83611">
        <w:rPr>
          <w:rFonts w:ascii="Times New Roman" w:hAnsi="Times New Roman"/>
          <w:szCs w:val="24"/>
        </w:rPr>
        <w:t xml:space="preserve">conditions of </w:t>
      </w:r>
      <w:r w:rsidR="00370895" w:rsidRPr="00550931">
        <w:rPr>
          <w:rFonts w:ascii="Times New Roman" w:hAnsi="Times New Roman"/>
          <w:szCs w:val="24"/>
        </w:rPr>
        <w:t>award will terminate</w:t>
      </w:r>
      <w:r w:rsidR="00E83611">
        <w:rPr>
          <w:rFonts w:ascii="Times New Roman" w:hAnsi="Times New Roman"/>
          <w:szCs w:val="24"/>
        </w:rPr>
        <w:t xml:space="preserve">. The disposition about the </w:t>
      </w:r>
      <w:r w:rsidR="00370895" w:rsidRPr="00550931">
        <w:rPr>
          <w:rFonts w:ascii="Times New Roman" w:hAnsi="Times New Roman"/>
          <w:szCs w:val="24"/>
        </w:rPr>
        <w:t xml:space="preserve">remaining balance </w:t>
      </w:r>
      <w:r w:rsidR="00E83611">
        <w:rPr>
          <w:rFonts w:ascii="Times New Roman" w:hAnsi="Times New Roman"/>
          <w:szCs w:val="24"/>
        </w:rPr>
        <w:t xml:space="preserve">of allocated funds </w:t>
      </w:r>
      <w:r w:rsidR="00370895" w:rsidRPr="00550931">
        <w:rPr>
          <w:rFonts w:ascii="Times New Roman" w:hAnsi="Times New Roman"/>
          <w:szCs w:val="24"/>
        </w:rPr>
        <w:t xml:space="preserve">will be </w:t>
      </w:r>
      <w:r w:rsidR="00E83611">
        <w:rPr>
          <w:rFonts w:ascii="Times New Roman" w:hAnsi="Times New Roman"/>
          <w:szCs w:val="24"/>
        </w:rPr>
        <w:t>subject to negotiation</w:t>
      </w:r>
      <w:r w:rsidR="005F3DB8">
        <w:rPr>
          <w:rFonts w:ascii="Times New Roman" w:hAnsi="Times New Roman"/>
          <w:szCs w:val="24"/>
        </w:rPr>
        <w:t>.</w:t>
      </w:r>
    </w:p>
    <w:p w:rsidR="005F3DB8" w:rsidRDefault="005F3DB8" w:rsidP="00CD7F3F">
      <w:pPr>
        <w:tabs>
          <w:tab w:val="left" w:pos="-1080"/>
          <w:tab w:val="left" w:pos="-720"/>
          <w:tab w:val="left" w:pos="0"/>
          <w:tab w:val="left" w:pos="360"/>
        </w:tabs>
        <w:spacing w:line="360" w:lineRule="auto"/>
        <w:rPr>
          <w:rFonts w:ascii="Times New Roman" w:hAnsi="Times New Roman"/>
          <w:szCs w:val="24"/>
          <w:u w:val="single"/>
        </w:rPr>
      </w:pPr>
    </w:p>
    <w:p w:rsidR="00CD7F3F" w:rsidRDefault="00370895" w:rsidP="00CD7F3F">
      <w:pPr>
        <w:tabs>
          <w:tab w:val="left" w:pos="-1080"/>
          <w:tab w:val="left" w:pos="-720"/>
          <w:tab w:val="left" w:pos="0"/>
          <w:tab w:val="left" w:pos="360"/>
        </w:tabs>
        <w:spacing w:line="360" w:lineRule="auto"/>
        <w:rPr>
          <w:rFonts w:ascii="Times New Roman" w:hAnsi="Times New Roman"/>
          <w:szCs w:val="24"/>
        </w:rPr>
      </w:pPr>
      <w:r w:rsidRPr="00550931">
        <w:rPr>
          <w:rFonts w:ascii="Times New Roman" w:hAnsi="Times New Roman"/>
          <w:szCs w:val="24"/>
          <w:u w:val="single"/>
        </w:rPr>
        <w:t xml:space="preserve">Liability of the </w:t>
      </w:r>
      <w:r w:rsidR="00550931">
        <w:rPr>
          <w:rFonts w:ascii="Times New Roman" w:hAnsi="Times New Roman"/>
          <w:szCs w:val="24"/>
          <w:u w:val="single"/>
        </w:rPr>
        <w:t>Difficult Airway Society</w:t>
      </w:r>
    </w:p>
    <w:p w:rsidR="00CD7F3F" w:rsidRDefault="0024416A"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8D438D" w:rsidRPr="00550931">
        <w:rPr>
          <w:rFonts w:ascii="Times New Roman" w:hAnsi="Times New Roman"/>
          <w:szCs w:val="24"/>
        </w:rPr>
        <w:t>DAS</w:t>
      </w:r>
      <w:r w:rsidR="00370895" w:rsidRPr="00550931">
        <w:rPr>
          <w:rFonts w:ascii="Times New Roman" w:hAnsi="Times New Roman"/>
          <w:szCs w:val="24"/>
        </w:rPr>
        <w:t xml:space="preserve"> assumes no financial liability </w:t>
      </w:r>
      <w:r w:rsidR="00F415D9">
        <w:rPr>
          <w:rFonts w:ascii="Times New Roman" w:hAnsi="Times New Roman"/>
          <w:szCs w:val="24"/>
        </w:rPr>
        <w:t>over</w:t>
      </w:r>
      <w:r w:rsidR="00370895" w:rsidRPr="00550931">
        <w:rPr>
          <w:rFonts w:ascii="Times New Roman" w:hAnsi="Times New Roman"/>
          <w:szCs w:val="24"/>
        </w:rPr>
        <w:t xml:space="preserve"> patient care</w:t>
      </w:r>
      <w:r w:rsidR="00F415D9">
        <w:rPr>
          <w:rFonts w:ascii="Times New Roman" w:hAnsi="Times New Roman"/>
          <w:szCs w:val="24"/>
        </w:rPr>
        <w:t>. The Principal Investigator and his/her institution are</w:t>
      </w:r>
      <w:r w:rsidR="00370895" w:rsidRPr="00550931">
        <w:rPr>
          <w:rFonts w:ascii="Times New Roman" w:hAnsi="Times New Roman"/>
          <w:szCs w:val="24"/>
        </w:rPr>
        <w:t xml:space="preserve"> responsib</w:t>
      </w:r>
      <w:r w:rsidR="00F415D9">
        <w:rPr>
          <w:rFonts w:ascii="Times New Roman" w:hAnsi="Times New Roman"/>
          <w:szCs w:val="24"/>
        </w:rPr>
        <w:t xml:space="preserve">le under the terms specified by their host institution, as are partner investigators with their employers, The terms of the donation restrict this grant to </w:t>
      </w:r>
      <w:r w:rsidR="00D859CE">
        <w:rPr>
          <w:rFonts w:ascii="Times New Roman" w:hAnsi="Times New Roman"/>
          <w:szCs w:val="24"/>
        </w:rPr>
        <w:t xml:space="preserve">the UK. </w:t>
      </w:r>
    </w:p>
    <w:p w:rsidR="00CD7F3F" w:rsidRDefault="00CD7F3F" w:rsidP="00CD7F3F">
      <w:pPr>
        <w:tabs>
          <w:tab w:val="left" w:pos="-1080"/>
          <w:tab w:val="left" w:pos="-720"/>
          <w:tab w:val="left" w:pos="0"/>
          <w:tab w:val="left" w:pos="360"/>
        </w:tabs>
        <w:spacing w:line="360" w:lineRule="auto"/>
        <w:ind w:firstLine="360"/>
        <w:rPr>
          <w:rFonts w:ascii="Times New Roman" w:hAnsi="Times New Roman"/>
          <w:szCs w:val="24"/>
        </w:rPr>
      </w:pPr>
    </w:p>
    <w:p w:rsidR="00CD7F3F" w:rsidRDefault="00370895" w:rsidP="00CD7F3F">
      <w:pPr>
        <w:tabs>
          <w:tab w:val="left" w:pos="-1080"/>
          <w:tab w:val="left" w:pos="-720"/>
          <w:tab w:val="left" w:pos="0"/>
          <w:tab w:val="left" w:pos="360"/>
        </w:tabs>
        <w:spacing w:line="360" w:lineRule="auto"/>
        <w:rPr>
          <w:rFonts w:ascii="Times New Roman" w:hAnsi="Times New Roman"/>
          <w:szCs w:val="24"/>
        </w:rPr>
      </w:pPr>
      <w:r w:rsidRPr="00550931">
        <w:rPr>
          <w:rFonts w:ascii="Times New Roman" w:hAnsi="Times New Roman"/>
          <w:szCs w:val="24"/>
          <w:u w:val="single"/>
        </w:rPr>
        <w:t>Patent Policy</w:t>
      </w:r>
    </w:p>
    <w:p w:rsidR="00CD7F3F" w:rsidRDefault="00F415D9"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8D438D" w:rsidRPr="00550931">
        <w:rPr>
          <w:rFonts w:ascii="Times New Roman" w:hAnsi="Times New Roman"/>
          <w:szCs w:val="24"/>
        </w:rPr>
        <w:t>I</w:t>
      </w:r>
      <w:r w:rsidR="00370895" w:rsidRPr="00550931">
        <w:rPr>
          <w:rFonts w:ascii="Times New Roman" w:hAnsi="Times New Roman"/>
          <w:szCs w:val="24"/>
        </w:rPr>
        <w:t>nvestigator</w:t>
      </w:r>
      <w:r w:rsidR="008D438D" w:rsidRPr="00550931">
        <w:rPr>
          <w:rFonts w:ascii="Times New Roman" w:hAnsi="Times New Roman"/>
          <w:szCs w:val="24"/>
        </w:rPr>
        <w:t>s</w:t>
      </w:r>
      <w:r w:rsidR="00370895" w:rsidRPr="00550931">
        <w:rPr>
          <w:rFonts w:ascii="Times New Roman" w:hAnsi="Times New Roman"/>
          <w:szCs w:val="24"/>
        </w:rPr>
        <w:t xml:space="preserve"> and institution</w:t>
      </w:r>
      <w:r w:rsidR="008D438D" w:rsidRPr="00550931">
        <w:rPr>
          <w:rFonts w:ascii="Times New Roman" w:hAnsi="Times New Roman"/>
          <w:szCs w:val="24"/>
        </w:rPr>
        <w:t>s</w:t>
      </w:r>
      <w:r w:rsidR="00370895" w:rsidRPr="00550931">
        <w:rPr>
          <w:rFonts w:ascii="Times New Roman" w:hAnsi="Times New Roman"/>
          <w:szCs w:val="24"/>
        </w:rPr>
        <w:t xml:space="preserve"> acknowledge that, though unlikely, if a patentable invention or discovery is conceived, or conceive</w:t>
      </w:r>
      <w:r w:rsidR="008D438D" w:rsidRPr="00550931">
        <w:rPr>
          <w:rFonts w:ascii="Times New Roman" w:hAnsi="Times New Roman"/>
          <w:szCs w:val="24"/>
        </w:rPr>
        <w:t>d and reduced to practice by DAS</w:t>
      </w:r>
      <w:r w:rsidR="00370895" w:rsidRPr="00550931">
        <w:rPr>
          <w:rFonts w:ascii="Times New Roman" w:hAnsi="Times New Roman"/>
          <w:szCs w:val="24"/>
        </w:rPr>
        <w:t>-supported personne</w:t>
      </w:r>
      <w:r w:rsidR="008D438D" w:rsidRPr="00550931">
        <w:rPr>
          <w:rFonts w:ascii="Times New Roman" w:hAnsi="Times New Roman"/>
          <w:szCs w:val="24"/>
        </w:rPr>
        <w:t xml:space="preserve">l during the </w:t>
      </w:r>
      <w:r>
        <w:rPr>
          <w:rFonts w:ascii="Times New Roman" w:hAnsi="Times New Roman"/>
          <w:szCs w:val="24"/>
        </w:rPr>
        <w:t xml:space="preserve">duration of </w:t>
      </w:r>
      <w:r w:rsidR="008D438D" w:rsidRPr="00550931">
        <w:rPr>
          <w:rFonts w:ascii="Times New Roman" w:hAnsi="Times New Roman"/>
          <w:szCs w:val="24"/>
        </w:rPr>
        <w:t>award, DAS</w:t>
      </w:r>
      <w:r w:rsidR="00370895" w:rsidRPr="00550931">
        <w:rPr>
          <w:rFonts w:ascii="Times New Roman" w:hAnsi="Times New Roman"/>
          <w:szCs w:val="24"/>
        </w:rPr>
        <w:t xml:space="preserve"> must be appr</w:t>
      </w:r>
      <w:r>
        <w:rPr>
          <w:rFonts w:ascii="Times New Roman" w:hAnsi="Times New Roman"/>
          <w:szCs w:val="24"/>
        </w:rPr>
        <w:t>a</w:t>
      </w:r>
      <w:r w:rsidR="00370895" w:rsidRPr="00550931">
        <w:rPr>
          <w:rFonts w:ascii="Times New Roman" w:hAnsi="Times New Roman"/>
          <w:szCs w:val="24"/>
        </w:rPr>
        <w:t>ised of the invention and the institution's plans for protecting such invention under existing inst</w:t>
      </w:r>
      <w:r w:rsidR="008D438D" w:rsidRPr="00550931">
        <w:rPr>
          <w:rFonts w:ascii="Times New Roman" w:hAnsi="Times New Roman"/>
          <w:szCs w:val="24"/>
        </w:rPr>
        <w:t>itutional patent policy. DAS</w:t>
      </w:r>
      <w:r w:rsidR="00370895" w:rsidRPr="00550931">
        <w:rPr>
          <w:rFonts w:ascii="Times New Roman" w:hAnsi="Times New Roman"/>
          <w:szCs w:val="24"/>
        </w:rPr>
        <w:t xml:space="preserve"> will defer to institutional policies where they are in compl</w:t>
      </w:r>
      <w:r w:rsidR="005F3DB8">
        <w:rPr>
          <w:rFonts w:ascii="Times New Roman" w:hAnsi="Times New Roman"/>
          <w:szCs w:val="24"/>
        </w:rPr>
        <w:t>iance with those of UK law</w:t>
      </w:r>
      <w:r w:rsidR="008D438D" w:rsidRPr="00550931">
        <w:rPr>
          <w:rFonts w:ascii="Times New Roman" w:hAnsi="Times New Roman"/>
          <w:szCs w:val="24"/>
        </w:rPr>
        <w:t>. DAS</w:t>
      </w:r>
      <w:r w:rsidR="00370895" w:rsidRPr="00550931">
        <w:rPr>
          <w:rFonts w:ascii="Times New Roman" w:hAnsi="Times New Roman"/>
          <w:szCs w:val="24"/>
        </w:rPr>
        <w:t xml:space="preserve"> reserves the right</w:t>
      </w:r>
      <w:r>
        <w:rPr>
          <w:rFonts w:ascii="Times New Roman" w:hAnsi="Times New Roman"/>
          <w:szCs w:val="24"/>
        </w:rPr>
        <w:t>,</w:t>
      </w:r>
      <w:r w:rsidR="00370895" w:rsidRPr="00550931">
        <w:rPr>
          <w:rFonts w:ascii="Times New Roman" w:hAnsi="Times New Roman"/>
          <w:szCs w:val="24"/>
        </w:rPr>
        <w:t xml:space="preserve"> where the organization has no patent policy, or policies not in compliance with those of the </w:t>
      </w:r>
      <w:r>
        <w:rPr>
          <w:rFonts w:ascii="Times New Roman" w:hAnsi="Times New Roman"/>
          <w:szCs w:val="24"/>
        </w:rPr>
        <w:t xml:space="preserve">UK </w:t>
      </w:r>
      <w:r w:rsidR="00370895" w:rsidRPr="00550931">
        <w:rPr>
          <w:rFonts w:ascii="Times New Roman" w:hAnsi="Times New Roman"/>
          <w:szCs w:val="24"/>
        </w:rPr>
        <w:t>government, to claim rights and interests in the invention or discovery.</w:t>
      </w:r>
    </w:p>
    <w:p w:rsidR="00CD7F3F" w:rsidRDefault="00CD7F3F" w:rsidP="00CD7F3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CD7F3F" w:rsidRDefault="00370895" w:rsidP="00CD7F3F">
      <w:pPr>
        <w:tabs>
          <w:tab w:val="left" w:pos="-1080"/>
          <w:tab w:val="left" w:pos="-720"/>
          <w:tab w:val="left" w:pos="0"/>
          <w:tab w:val="left" w:pos="360"/>
        </w:tabs>
        <w:spacing w:line="360" w:lineRule="auto"/>
        <w:rPr>
          <w:rFonts w:ascii="Times New Roman" w:hAnsi="Times New Roman"/>
          <w:szCs w:val="24"/>
        </w:rPr>
      </w:pPr>
      <w:r w:rsidRPr="00550931">
        <w:rPr>
          <w:rFonts w:ascii="Times New Roman" w:hAnsi="Times New Roman"/>
          <w:b/>
          <w:szCs w:val="24"/>
        </w:rPr>
        <w:t>PUBLICATIONS</w:t>
      </w:r>
    </w:p>
    <w:p w:rsidR="00CD7F3F" w:rsidRDefault="006E300B" w:rsidP="00CD7F3F">
      <w:pPr>
        <w:tabs>
          <w:tab w:val="left" w:pos="-1080"/>
          <w:tab w:val="left" w:pos="-720"/>
          <w:tab w:val="left" w:pos="0"/>
          <w:tab w:val="left" w:pos="360"/>
        </w:tabs>
        <w:spacing w:line="360" w:lineRule="auto"/>
        <w:rPr>
          <w:rFonts w:ascii="Times New Roman" w:hAnsi="Times New Roman"/>
          <w:szCs w:val="24"/>
        </w:rPr>
      </w:pPr>
      <w:r>
        <w:rPr>
          <w:rFonts w:ascii="Times New Roman" w:hAnsi="Times New Roman"/>
          <w:szCs w:val="24"/>
        </w:rPr>
        <w:tab/>
      </w:r>
      <w:r w:rsidR="00370895" w:rsidRPr="00550931">
        <w:rPr>
          <w:rFonts w:ascii="Times New Roman" w:hAnsi="Times New Roman"/>
          <w:szCs w:val="24"/>
        </w:rPr>
        <w:t xml:space="preserve">All </w:t>
      </w:r>
      <w:r>
        <w:rPr>
          <w:rFonts w:ascii="Times New Roman" w:hAnsi="Times New Roman"/>
          <w:szCs w:val="24"/>
        </w:rPr>
        <w:t xml:space="preserve">results and </w:t>
      </w:r>
      <w:r w:rsidR="00370895" w:rsidRPr="00550931">
        <w:rPr>
          <w:rFonts w:ascii="Times New Roman" w:hAnsi="Times New Roman"/>
          <w:szCs w:val="24"/>
        </w:rPr>
        <w:t>discoveries resulting from work sup</w:t>
      </w:r>
      <w:r w:rsidR="008D438D" w:rsidRPr="00550931">
        <w:rPr>
          <w:rFonts w:ascii="Times New Roman" w:hAnsi="Times New Roman"/>
          <w:szCs w:val="24"/>
        </w:rPr>
        <w:t xml:space="preserve">ported </w:t>
      </w:r>
      <w:r>
        <w:rPr>
          <w:rFonts w:ascii="Times New Roman" w:hAnsi="Times New Roman"/>
          <w:szCs w:val="24"/>
        </w:rPr>
        <w:t xml:space="preserve">at least </w:t>
      </w:r>
      <w:r w:rsidR="008D438D" w:rsidRPr="00550931">
        <w:rPr>
          <w:rFonts w:ascii="Times New Roman" w:hAnsi="Times New Roman"/>
          <w:szCs w:val="24"/>
        </w:rPr>
        <w:t>in part by DAS</w:t>
      </w:r>
      <w:r w:rsidR="00370895" w:rsidRPr="00550931">
        <w:rPr>
          <w:rFonts w:ascii="Times New Roman" w:hAnsi="Times New Roman"/>
          <w:szCs w:val="24"/>
        </w:rPr>
        <w:t xml:space="preserve"> should be made available to the public and scientific community through scientific and/or public policy channels such as national meetings and peer-reviewed publications. Publications </w:t>
      </w:r>
      <w:r>
        <w:rPr>
          <w:rFonts w:ascii="Times New Roman" w:hAnsi="Times New Roman"/>
          <w:szCs w:val="24"/>
        </w:rPr>
        <w:t>must</w:t>
      </w:r>
      <w:r w:rsidR="00370895" w:rsidRPr="00550931">
        <w:rPr>
          <w:rFonts w:ascii="Times New Roman" w:hAnsi="Times New Roman"/>
          <w:szCs w:val="24"/>
        </w:rPr>
        <w:t xml:space="preserve"> </w:t>
      </w:r>
      <w:r>
        <w:rPr>
          <w:rFonts w:ascii="Times New Roman" w:hAnsi="Times New Roman"/>
          <w:szCs w:val="24"/>
        </w:rPr>
        <w:t xml:space="preserve">specifically </w:t>
      </w:r>
      <w:r w:rsidR="00370895" w:rsidRPr="00550931">
        <w:rPr>
          <w:rFonts w:ascii="Times New Roman" w:hAnsi="Times New Roman"/>
          <w:szCs w:val="24"/>
        </w:rPr>
        <w:t xml:space="preserve">acknowledge the support of </w:t>
      </w:r>
      <w:r>
        <w:rPr>
          <w:rFonts w:ascii="Times New Roman" w:hAnsi="Times New Roman"/>
          <w:szCs w:val="24"/>
        </w:rPr>
        <w:t>the ADEPT</w:t>
      </w:r>
      <w:r w:rsidR="005F3DB8">
        <w:rPr>
          <w:rFonts w:ascii="Times New Roman" w:hAnsi="Times New Roman"/>
          <w:szCs w:val="24"/>
        </w:rPr>
        <w:t>-1</w:t>
      </w:r>
      <w:r>
        <w:rPr>
          <w:rFonts w:ascii="Times New Roman" w:hAnsi="Times New Roman"/>
          <w:szCs w:val="24"/>
        </w:rPr>
        <w:t xml:space="preserve"> grant in every output related to this work.</w:t>
      </w:r>
    </w:p>
    <w:p w:rsidR="00CD7F3F" w:rsidRDefault="00A36702" w:rsidP="00CD7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Times New Roman" w:hAnsi="Times New Roman"/>
          <w:b/>
          <w:szCs w:val="24"/>
        </w:rPr>
      </w:pPr>
      <w:r>
        <w:rPr>
          <w:rFonts w:ascii="Times New Roman" w:hAnsi="Times New Roman"/>
          <w:b/>
          <w:szCs w:val="24"/>
        </w:rPr>
        <w:br w:type="page"/>
      </w:r>
      <w:r w:rsidR="001078BA" w:rsidRPr="00550931">
        <w:rPr>
          <w:rFonts w:ascii="Times New Roman" w:hAnsi="Times New Roman"/>
          <w:b/>
          <w:szCs w:val="24"/>
        </w:rPr>
        <w:lastRenderedPageBreak/>
        <w:t>APPLICATION INSTRUCTIONS</w:t>
      </w:r>
    </w:p>
    <w:p w:rsidR="00CD7F3F" w:rsidRDefault="00CD7F3F" w:rsidP="00CD7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p>
    <w:p w:rsidR="00CD7F3F" w:rsidRPr="00CD7F3F" w:rsidRDefault="001078BA" w:rsidP="00CD7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4"/>
        </w:rPr>
      </w:pPr>
      <w:r w:rsidRPr="00550931">
        <w:rPr>
          <w:rFonts w:ascii="Times New Roman" w:hAnsi="Times New Roman"/>
          <w:szCs w:val="24"/>
        </w:rPr>
        <w:t xml:space="preserve">Submission in electronic format </w:t>
      </w:r>
      <w:r w:rsidR="00C97FE4">
        <w:rPr>
          <w:rFonts w:ascii="Times New Roman" w:hAnsi="Times New Roman"/>
          <w:szCs w:val="24"/>
        </w:rPr>
        <w:t xml:space="preserve">only </w:t>
      </w:r>
      <w:r w:rsidRPr="00550931">
        <w:rPr>
          <w:rFonts w:ascii="Times New Roman" w:hAnsi="Times New Roman"/>
          <w:szCs w:val="24"/>
        </w:rPr>
        <w:t xml:space="preserve">is required. </w:t>
      </w:r>
      <w:r w:rsidR="00C97FE4">
        <w:rPr>
          <w:rFonts w:ascii="Times New Roman" w:hAnsi="Times New Roman"/>
          <w:szCs w:val="24"/>
        </w:rPr>
        <w:t>No hard copies or signatures are needed.</w:t>
      </w:r>
    </w:p>
    <w:p w:rsidR="00CD7F3F" w:rsidRDefault="00CD7F3F" w:rsidP="00CD7F3F">
      <w:pPr>
        <w:tabs>
          <w:tab w:val="left" w:pos="-1080"/>
          <w:tab w:val="left" w:pos="-720"/>
          <w:tab w:val="left" w:pos="0"/>
          <w:tab w:val="left" w:pos="360"/>
          <w:tab w:val="left" w:pos="720"/>
          <w:tab w:val="left" w:pos="1170"/>
          <w:tab w:val="left" w:pos="1620"/>
          <w:tab w:val="left" w:pos="2880"/>
        </w:tabs>
        <w:spacing w:line="360" w:lineRule="auto"/>
        <w:rPr>
          <w:rFonts w:ascii="Times New Roman" w:hAnsi="Times New Roman"/>
          <w:szCs w:val="24"/>
        </w:rPr>
      </w:pPr>
    </w:p>
    <w:p w:rsidR="00CD7F3F" w:rsidRDefault="001078BA" w:rsidP="00CD7F3F">
      <w:pPr>
        <w:tabs>
          <w:tab w:val="left" w:pos="-1080"/>
          <w:tab w:val="left" w:pos="-720"/>
          <w:tab w:val="left" w:pos="90"/>
          <w:tab w:val="left" w:pos="360"/>
          <w:tab w:val="left" w:pos="720"/>
          <w:tab w:val="left" w:pos="1170"/>
          <w:tab w:val="left" w:pos="1620"/>
          <w:tab w:val="left" w:pos="2880"/>
        </w:tabs>
        <w:spacing w:line="360" w:lineRule="auto"/>
        <w:rPr>
          <w:rFonts w:ascii="Times New Roman" w:hAnsi="Times New Roman"/>
          <w:szCs w:val="24"/>
        </w:rPr>
      </w:pPr>
      <w:r w:rsidRPr="00550931">
        <w:rPr>
          <w:rFonts w:ascii="Times New Roman" w:hAnsi="Times New Roman"/>
          <w:szCs w:val="24"/>
        </w:rPr>
        <w:t xml:space="preserve">It is </w:t>
      </w:r>
      <w:r w:rsidR="00982875" w:rsidRPr="00550931">
        <w:rPr>
          <w:rFonts w:ascii="Times New Roman" w:hAnsi="Times New Roman"/>
          <w:szCs w:val="24"/>
        </w:rPr>
        <w:t>understood that any grant approved by the DAS</w:t>
      </w:r>
      <w:r w:rsidRPr="00550931">
        <w:rPr>
          <w:rFonts w:ascii="Times New Roman" w:hAnsi="Times New Roman"/>
          <w:szCs w:val="24"/>
        </w:rPr>
        <w:t xml:space="preserve"> will be made with the following conditions:</w:t>
      </w:r>
    </w:p>
    <w:p w:rsidR="00D97E8C" w:rsidRDefault="00C97FE4">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firstLine="0"/>
        <w:rPr>
          <w:rFonts w:ascii="Times New Roman" w:hAnsi="Times New Roman"/>
          <w:szCs w:val="24"/>
        </w:rPr>
      </w:pPr>
      <w:r>
        <w:rPr>
          <w:rFonts w:ascii="Times New Roman" w:hAnsi="Times New Roman"/>
          <w:szCs w:val="24"/>
        </w:rPr>
        <w:t>All the criteria specified above are met.</w:t>
      </w:r>
    </w:p>
    <w:p w:rsidR="00C033AD" w:rsidRDefault="00C033AD">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firstLine="0"/>
        <w:rPr>
          <w:rFonts w:ascii="Times New Roman" w:hAnsi="Times New Roman"/>
          <w:szCs w:val="24"/>
        </w:rPr>
      </w:pPr>
      <w:r>
        <w:rPr>
          <w:rFonts w:ascii="Times New Roman" w:hAnsi="Times New Roman"/>
          <w:szCs w:val="24"/>
        </w:rPr>
        <w:t>The maximum sum available is £57,000.</w:t>
      </w:r>
    </w:p>
    <w:p w:rsidR="00CD7F3F" w:rsidRDefault="00A36702" w:rsidP="00CD7F3F">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firstLine="0"/>
        <w:rPr>
          <w:rFonts w:ascii="Times New Roman" w:hAnsi="Times New Roman"/>
          <w:szCs w:val="24"/>
        </w:rPr>
      </w:pPr>
      <w:r>
        <w:rPr>
          <w:rFonts w:ascii="Times New Roman" w:hAnsi="Times New Roman"/>
          <w:szCs w:val="24"/>
        </w:rPr>
        <w:t>Funds for i</w:t>
      </w:r>
      <w:r w:rsidR="001078BA" w:rsidRPr="00550931">
        <w:rPr>
          <w:rFonts w:ascii="Times New Roman" w:hAnsi="Times New Roman"/>
          <w:szCs w:val="24"/>
        </w:rPr>
        <w:t>nsti</w:t>
      </w:r>
      <w:r>
        <w:rPr>
          <w:rFonts w:ascii="Times New Roman" w:hAnsi="Times New Roman"/>
          <w:szCs w:val="24"/>
        </w:rPr>
        <w:t xml:space="preserve">tutional overhead </w:t>
      </w:r>
      <w:r w:rsidR="00D859CE">
        <w:rPr>
          <w:rFonts w:ascii="Times New Roman" w:hAnsi="Times New Roman"/>
          <w:szCs w:val="24"/>
        </w:rPr>
        <w:t xml:space="preserve">or VAT </w:t>
      </w:r>
      <w:r>
        <w:rPr>
          <w:rFonts w:ascii="Times New Roman" w:hAnsi="Times New Roman"/>
          <w:szCs w:val="24"/>
        </w:rPr>
        <w:t>will not be provided</w:t>
      </w:r>
      <w:r w:rsidR="001078BA" w:rsidRPr="00550931">
        <w:rPr>
          <w:rFonts w:ascii="Times New Roman" w:hAnsi="Times New Roman"/>
          <w:szCs w:val="24"/>
        </w:rPr>
        <w:t>.</w:t>
      </w:r>
    </w:p>
    <w:p w:rsidR="00CD7F3F" w:rsidRDefault="00982875" w:rsidP="00CD7F3F">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left="810" w:hanging="450"/>
        <w:rPr>
          <w:rFonts w:ascii="Times New Roman" w:hAnsi="Times New Roman"/>
          <w:szCs w:val="24"/>
        </w:rPr>
      </w:pPr>
      <w:r w:rsidRPr="00550931">
        <w:rPr>
          <w:rFonts w:ascii="Times New Roman" w:hAnsi="Times New Roman"/>
          <w:szCs w:val="24"/>
        </w:rPr>
        <w:t xml:space="preserve">The </w:t>
      </w:r>
      <w:r w:rsidR="001078BA" w:rsidRPr="00550931">
        <w:rPr>
          <w:rFonts w:ascii="Times New Roman" w:hAnsi="Times New Roman"/>
          <w:szCs w:val="24"/>
        </w:rPr>
        <w:t xml:space="preserve">investigator's institution </w:t>
      </w:r>
      <w:r w:rsidR="00C97FE4">
        <w:rPr>
          <w:rFonts w:ascii="Times New Roman" w:hAnsi="Times New Roman"/>
          <w:szCs w:val="24"/>
        </w:rPr>
        <w:t xml:space="preserve">handling the grant </w:t>
      </w:r>
      <w:r w:rsidR="001078BA" w:rsidRPr="00550931">
        <w:rPr>
          <w:rFonts w:ascii="Times New Roman" w:hAnsi="Times New Roman"/>
          <w:szCs w:val="24"/>
        </w:rPr>
        <w:t xml:space="preserve">is </w:t>
      </w:r>
      <w:r w:rsidR="001B4C44">
        <w:rPr>
          <w:rFonts w:ascii="Times New Roman" w:hAnsi="Times New Roman"/>
          <w:szCs w:val="24"/>
        </w:rPr>
        <w:t xml:space="preserve">a Higher Education Institution (HEI) and </w:t>
      </w:r>
      <w:r w:rsidR="001078BA" w:rsidRPr="00550931">
        <w:rPr>
          <w:rFonts w:ascii="Times New Roman" w:hAnsi="Times New Roman"/>
          <w:szCs w:val="24"/>
        </w:rPr>
        <w:t>not a profit making organization</w:t>
      </w:r>
      <w:r w:rsidR="00C97FE4">
        <w:rPr>
          <w:rFonts w:ascii="Times New Roman" w:hAnsi="Times New Roman"/>
          <w:szCs w:val="24"/>
        </w:rPr>
        <w:t xml:space="preserve"> or NHS Trust or charity</w:t>
      </w:r>
      <w:r w:rsidR="001078BA" w:rsidRPr="00550931">
        <w:rPr>
          <w:rFonts w:ascii="Times New Roman" w:hAnsi="Times New Roman"/>
          <w:szCs w:val="24"/>
        </w:rPr>
        <w:t>.</w:t>
      </w:r>
    </w:p>
    <w:p w:rsidR="00CD7F3F" w:rsidRDefault="001078BA" w:rsidP="00CD7F3F">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left="810" w:hanging="450"/>
        <w:rPr>
          <w:rFonts w:ascii="Times New Roman" w:hAnsi="Times New Roman"/>
          <w:szCs w:val="24"/>
        </w:rPr>
      </w:pPr>
      <w:r w:rsidRPr="00550931">
        <w:rPr>
          <w:rFonts w:ascii="Times New Roman" w:hAnsi="Times New Roman"/>
          <w:szCs w:val="24"/>
        </w:rPr>
        <w:t>All reports of work achieved with this grant will acknowledge the support of t</w:t>
      </w:r>
      <w:r w:rsidR="00982875" w:rsidRPr="00550931">
        <w:rPr>
          <w:rFonts w:ascii="Times New Roman" w:hAnsi="Times New Roman"/>
          <w:szCs w:val="24"/>
        </w:rPr>
        <w:t xml:space="preserve">he </w:t>
      </w:r>
      <w:r w:rsidR="001B4C44">
        <w:rPr>
          <w:rFonts w:ascii="Times New Roman" w:hAnsi="Times New Roman"/>
          <w:szCs w:val="24"/>
        </w:rPr>
        <w:t>ADEPT</w:t>
      </w:r>
      <w:r w:rsidR="005F3DB8">
        <w:rPr>
          <w:rFonts w:ascii="Times New Roman" w:hAnsi="Times New Roman"/>
          <w:szCs w:val="24"/>
        </w:rPr>
        <w:t>-1</w:t>
      </w:r>
      <w:r w:rsidR="001B4C44">
        <w:rPr>
          <w:rFonts w:ascii="Times New Roman" w:hAnsi="Times New Roman"/>
          <w:szCs w:val="24"/>
        </w:rPr>
        <w:t xml:space="preserve"> grant. </w:t>
      </w:r>
    </w:p>
    <w:p w:rsidR="00CD7F3F" w:rsidRDefault="001078BA" w:rsidP="00CD7F3F">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left="810" w:hanging="450"/>
        <w:rPr>
          <w:rFonts w:ascii="Times New Roman" w:hAnsi="Times New Roman"/>
          <w:szCs w:val="24"/>
        </w:rPr>
      </w:pPr>
      <w:r w:rsidRPr="001B4C44">
        <w:rPr>
          <w:rFonts w:ascii="Times New Roman" w:hAnsi="Times New Roman"/>
          <w:szCs w:val="24"/>
        </w:rPr>
        <w:t xml:space="preserve">Any discovery that arises from work supported in part by the </w:t>
      </w:r>
      <w:r w:rsidR="00982875" w:rsidRPr="001B4C44">
        <w:rPr>
          <w:rFonts w:ascii="Times New Roman" w:hAnsi="Times New Roman"/>
          <w:szCs w:val="24"/>
        </w:rPr>
        <w:t>DAS</w:t>
      </w:r>
      <w:r w:rsidRPr="001B4C44">
        <w:rPr>
          <w:rFonts w:ascii="Times New Roman" w:hAnsi="Times New Roman"/>
          <w:szCs w:val="24"/>
        </w:rPr>
        <w:t xml:space="preserve"> will be submitted for pu</w:t>
      </w:r>
      <w:r w:rsidR="00CD7F3F" w:rsidRPr="005F3DB8">
        <w:rPr>
          <w:rFonts w:ascii="Times New Roman" w:hAnsi="Times New Roman"/>
          <w:szCs w:val="24"/>
        </w:rPr>
        <w:t>b</w:t>
      </w:r>
      <w:r w:rsidRPr="001B4C44">
        <w:rPr>
          <w:rFonts w:ascii="Times New Roman" w:hAnsi="Times New Roman"/>
          <w:szCs w:val="24"/>
        </w:rPr>
        <w:t xml:space="preserve">lication. </w:t>
      </w:r>
    </w:p>
    <w:p w:rsidR="00CD7F3F" w:rsidRDefault="00550931" w:rsidP="00CD7F3F">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left="810" w:hanging="450"/>
        <w:rPr>
          <w:rFonts w:ascii="Times New Roman" w:hAnsi="Times New Roman"/>
          <w:szCs w:val="24"/>
        </w:rPr>
      </w:pPr>
      <w:r w:rsidRPr="00550931">
        <w:rPr>
          <w:rFonts w:ascii="Times New Roman" w:hAnsi="Times New Roman"/>
          <w:szCs w:val="24"/>
        </w:rPr>
        <w:t>DAS</w:t>
      </w:r>
      <w:r w:rsidR="001078BA" w:rsidRPr="00550931">
        <w:rPr>
          <w:rFonts w:ascii="Times New Roman" w:hAnsi="Times New Roman"/>
          <w:szCs w:val="24"/>
        </w:rPr>
        <w:t xml:space="preserve"> reserves the right to terminate payments under this grant at its sole discretion</w:t>
      </w:r>
      <w:r w:rsidR="005F3DB8">
        <w:rPr>
          <w:rFonts w:ascii="Times New Roman" w:hAnsi="Times New Roman"/>
          <w:szCs w:val="24"/>
        </w:rPr>
        <w:t>, save to meet costs already incurred</w:t>
      </w:r>
      <w:r w:rsidR="001078BA" w:rsidRPr="00550931">
        <w:rPr>
          <w:rFonts w:ascii="Times New Roman" w:hAnsi="Times New Roman"/>
          <w:szCs w:val="24"/>
        </w:rPr>
        <w:t>.</w:t>
      </w:r>
    </w:p>
    <w:p w:rsidR="00D859CE" w:rsidRDefault="001078BA" w:rsidP="00D859CE">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left="810" w:hanging="450"/>
        <w:rPr>
          <w:rFonts w:ascii="Times New Roman" w:hAnsi="Times New Roman"/>
          <w:szCs w:val="24"/>
        </w:rPr>
      </w:pPr>
      <w:r w:rsidRPr="00550931">
        <w:rPr>
          <w:rFonts w:ascii="Times New Roman" w:hAnsi="Times New Roman"/>
          <w:szCs w:val="24"/>
        </w:rPr>
        <w:t xml:space="preserve">Patent rights will conform to institutional standards. If none exist, the </w:t>
      </w:r>
      <w:r w:rsidR="00550931" w:rsidRPr="00550931">
        <w:rPr>
          <w:rFonts w:ascii="Times New Roman" w:hAnsi="Times New Roman"/>
          <w:szCs w:val="24"/>
        </w:rPr>
        <w:t>DAS</w:t>
      </w:r>
      <w:r w:rsidRPr="00550931">
        <w:rPr>
          <w:rFonts w:ascii="Times New Roman" w:hAnsi="Times New Roman"/>
          <w:szCs w:val="24"/>
        </w:rPr>
        <w:t xml:space="preserve"> reserves the right to protect such interests.</w:t>
      </w:r>
    </w:p>
    <w:p w:rsidR="00CD7F3F" w:rsidRPr="00D859CE" w:rsidRDefault="001B4C44" w:rsidP="00D859CE">
      <w:pPr>
        <w:numPr>
          <w:ilvl w:val="0"/>
          <w:numId w:val="3"/>
        </w:numPr>
        <w:tabs>
          <w:tab w:val="clear" w:pos="360"/>
          <w:tab w:val="left" w:pos="-630"/>
          <w:tab w:val="left" w:pos="0"/>
          <w:tab w:val="left" w:pos="810"/>
          <w:tab w:val="left" w:pos="900"/>
          <w:tab w:val="num" w:pos="990"/>
          <w:tab w:val="left" w:pos="1170"/>
          <w:tab w:val="left" w:pos="1620"/>
          <w:tab w:val="left" w:pos="2880"/>
        </w:tabs>
        <w:spacing w:line="360" w:lineRule="auto"/>
        <w:ind w:left="810" w:hanging="450"/>
        <w:rPr>
          <w:rFonts w:ascii="Times New Roman" w:hAnsi="Times New Roman"/>
          <w:szCs w:val="24"/>
        </w:rPr>
      </w:pPr>
      <w:r w:rsidRPr="00D859CE">
        <w:rPr>
          <w:rFonts w:ascii="Times New Roman" w:hAnsi="Times New Roman"/>
          <w:szCs w:val="24"/>
        </w:rPr>
        <w:t xml:space="preserve">Although no institutional confirmation is required at application stage, no </w:t>
      </w:r>
      <w:r w:rsidR="00550931" w:rsidRPr="00D859CE">
        <w:rPr>
          <w:rFonts w:ascii="Times New Roman" w:hAnsi="Times New Roman"/>
          <w:szCs w:val="24"/>
        </w:rPr>
        <w:t>fund</w:t>
      </w:r>
      <w:r w:rsidRPr="00D859CE">
        <w:rPr>
          <w:rFonts w:ascii="Times New Roman" w:hAnsi="Times New Roman"/>
          <w:szCs w:val="24"/>
        </w:rPr>
        <w:t>s will be transferred until or</w:t>
      </w:r>
      <w:r w:rsidR="00550931" w:rsidRPr="00D859CE">
        <w:rPr>
          <w:rFonts w:ascii="Times New Roman" w:hAnsi="Times New Roman"/>
          <w:szCs w:val="24"/>
        </w:rPr>
        <w:t xml:space="preserve"> unless the </w:t>
      </w:r>
      <w:r w:rsidRPr="00D859CE">
        <w:rPr>
          <w:rFonts w:ascii="Times New Roman" w:hAnsi="Times New Roman"/>
          <w:szCs w:val="24"/>
        </w:rPr>
        <w:t xml:space="preserve">relevant </w:t>
      </w:r>
      <w:r w:rsidR="001078BA" w:rsidRPr="00D859CE">
        <w:rPr>
          <w:rFonts w:ascii="Times New Roman" w:hAnsi="Times New Roman"/>
          <w:szCs w:val="24"/>
        </w:rPr>
        <w:t xml:space="preserve">Fiscal Officer </w:t>
      </w:r>
      <w:r w:rsidRPr="00D859CE">
        <w:rPr>
          <w:rFonts w:ascii="Times New Roman" w:hAnsi="Times New Roman"/>
          <w:szCs w:val="24"/>
        </w:rPr>
        <w:t xml:space="preserve">signatures/agreement </w:t>
      </w:r>
      <w:r w:rsidR="001078BA" w:rsidRPr="00D859CE">
        <w:rPr>
          <w:rFonts w:ascii="Times New Roman" w:hAnsi="Times New Roman"/>
          <w:szCs w:val="24"/>
        </w:rPr>
        <w:t xml:space="preserve">of the sponsoring institution </w:t>
      </w:r>
      <w:r w:rsidRPr="00D859CE">
        <w:rPr>
          <w:rFonts w:ascii="Times New Roman" w:hAnsi="Times New Roman"/>
          <w:szCs w:val="24"/>
        </w:rPr>
        <w:t>are in place.</w:t>
      </w:r>
    </w:p>
    <w:p w:rsidR="00CD7F3F" w:rsidRDefault="00CD7F3F"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CD7F3F" w:rsidRDefault="00CD7F3F"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CD7F3F" w:rsidRDefault="00CD7F3F"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CD7F3F" w:rsidRDefault="00CD7F3F"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CD7F3F" w:rsidRDefault="00CD7F3F"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CD7F3F" w:rsidRDefault="00CD7F3F"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D859CE" w:rsidRDefault="00D859CE"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p w:rsidR="00D859CE" w:rsidRDefault="00D859CE" w:rsidP="00CD7F3F">
      <w:pPr>
        <w:widowControl/>
        <w:tabs>
          <w:tab w:val="left" w:pos="-1080"/>
          <w:tab w:val="left" w:pos="-720"/>
          <w:tab w:val="left" w:pos="1"/>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imes New Roman" w:hAnsi="Times New Roman"/>
          <w:szCs w:val="24"/>
        </w:rPr>
      </w:pPr>
    </w:p>
    <w:sectPr w:rsidR="00D859CE" w:rsidSect="00B164C5">
      <w:footerReference w:type="default" r:id="rId9"/>
      <w:endnotePr>
        <w:numFmt w:val="decimal"/>
      </w:endnotePr>
      <w:pgSz w:w="12240" w:h="15840"/>
      <w:pgMar w:top="1440" w:right="1440" w:bottom="1440" w:left="1440" w:header="475" w:footer="24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3B" w:rsidRDefault="009C5A3B" w:rsidP="00370895">
      <w:r>
        <w:separator/>
      </w:r>
    </w:p>
  </w:endnote>
  <w:endnote w:type="continuationSeparator" w:id="0">
    <w:p w:rsidR="009C5A3B" w:rsidRDefault="009C5A3B" w:rsidP="0037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Calibri Light">
    <w:altName w:val="Calibri Light"/>
    <w:panose1 w:val="020F0302020204030204"/>
    <w:charset w:val="00"/>
    <w:family w:val="swiss"/>
    <w:pitch w:val="variable"/>
    <w:sig w:usb0="A00002EF" w:usb1="4000207B" w:usb2="00000000" w:usb3="00000000" w:csb0="0000019F" w:csb1="00000000"/>
  </w:font>
  <w:font w:name="r_ansi">
    <w:altName w:val="Lucida Console"/>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C5" w:rsidRDefault="009A4229">
    <w:pPr>
      <w:pStyle w:val="Footer"/>
      <w:jc w:val="center"/>
    </w:pPr>
    <w:r>
      <w:fldChar w:fldCharType="begin"/>
    </w:r>
    <w:r w:rsidR="00B164C5">
      <w:instrText xml:space="preserve"> PAGE   \* MERGEFORMAT </w:instrText>
    </w:r>
    <w:r>
      <w:fldChar w:fldCharType="separate"/>
    </w:r>
    <w:r w:rsidR="007B302A">
      <w:rPr>
        <w:noProof/>
      </w:rPr>
      <w:t>5</w:t>
    </w:r>
    <w:r>
      <w:rPr>
        <w:noProof/>
      </w:rPr>
      <w:fldChar w:fldCharType="end"/>
    </w:r>
  </w:p>
  <w:p w:rsidR="00B164C5" w:rsidRDefault="00B1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3B" w:rsidRDefault="009C5A3B" w:rsidP="00370895">
      <w:r>
        <w:separator/>
      </w:r>
    </w:p>
  </w:footnote>
  <w:footnote w:type="continuationSeparator" w:id="0">
    <w:p w:rsidR="009C5A3B" w:rsidRDefault="009C5A3B" w:rsidP="00370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7AB2D0"/>
    <w:lvl w:ilvl="0">
      <w:start w:val="1"/>
      <w:numFmt w:val="decimal"/>
      <w:pStyle w:val="ListNumber"/>
      <w:lvlText w:val="%1."/>
      <w:lvlJc w:val="left"/>
      <w:pPr>
        <w:tabs>
          <w:tab w:val="num" w:pos="360"/>
        </w:tabs>
        <w:ind w:left="360" w:hanging="360"/>
      </w:pPr>
    </w:lvl>
  </w:abstractNum>
  <w:abstractNum w:abstractNumId="1">
    <w:nsid w:val="0AD411ED"/>
    <w:multiLevelType w:val="singleLevel"/>
    <w:tmpl w:val="1DA0D9AE"/>
    <w:lvl w:ilvl="0">
      <w:start w:val="1"/>
      <w:numFmt w:val="bullet"/>
      <w:lvlText w:val=""/>
      <w:lvlJc w:val="left"/>
      <w:pPr>
        <w:tabs>
          <w:tab w:val="num" w:pos="360"/>
        </w:tabs>
        <w:ind w:left="360" w:hanging="360"/>
      </w:pPr>
      <w:rPr>
        <w:rFonts w:ascii="Symbol" w:hAnsi="Symbol" w:hint="default"/>
        <w:sz w:val="24"/>
      </w:rPr>
    </w:lvl>
  </w:abstractNum>
  <w:abstractNum w:abstractNumId="2">
    <w:nsid w:val="0D6D3B5A"/>
    <w:multiLevelType w:val="hybridMultilevel"/>
    <w:tmpl w:val="ACC8DFB8"/>
    <w:lvl w:ilvl="0" w:tplc="E8EC58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03551"/>
    <w:multiLevelType w:val="multilevel"/>
    <w:tmpl w:val="58C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E3B69"/>
    <w:multiLevelType w:val="multilevel"/>
    <w:tmpl w:val="91947FB6"/>
    <w:lvl w:ilvl="0">
      <w:start w:val="1"/>
      <w:numFmt w:val="decimal"/>
      <w:lvlText w:val="%1."/>
      <w:lvlJc w:val="left"/>
      <w:pPr>
        <w:tabs>
          <w:tab w:val="num" w:pos="720"/>
        </w:tabs>
        <w:ind w:left="720" w:hanging="360"/>
      </w:pPr>
      <w:rPr>
        <w:rFonts w:hint="default"/>
      </w:rPr>
    </w:lvl>
    <w:lvl w:ilvl="1">
      <w:start w:val="1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8C67C6F"/>
    <w:multiLevelType w:val="hybridMultilevel"/>
    <w:tmpl w:val="813A1896"/>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Arial"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Arial"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Arial" w:hint="default"/>
      </w:rPr>
    </w:lvl>
    <w:lvl w:ilvl="8" w:tplc="04090005" w:tentative="1">
      <w:start w:val="1"/>
      <w:numFmt w:val="bullet"/>
      <w:lvlText w:val=""/>
      <w:lvlJc w:val="left"/>
      <w:pPr>
        <w:ind w:left="7292" w:hanging="360"/>
      </w:pPr>
      <w:rPr>
        <w:rFonts w:ascii="Wingdings" w:hAnsi="Wingdings" w:hint="default"/>
      </w:rPr>
    </w:lvl>
  </w:abstractNum>
  <w:abstractNum w:abstractNumId="6">
    <w:nsid w:val="2A861EE5"/>
    <w:multiLevelType w:val="hybridMultilevel"/>
    <w:tmpl w:val="AF387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C2FB1"/>
    <w:multiLevelType w:val="hybridMultilevel"/>
    <w:tmpl w:val="8F621168"/>
    <w:lvl w:ilvl="0" w:tplc="A7DE808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396375"/>
    <w:multiLevelType w:val="hybridMultilevel"/>
    <w:tmpl w:val="B7EA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542AC"/>
    <w:multiLevelType w:val="hybridMultilevel"/>
    <w:tmpl w:val="35B61486"/>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39FC3BC0"/>
    <w:multiLevelType w:val="hybridMultilevel"/>
    <w:tmpl w:val="0380B3F6"/>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2D6449"/>
    <w:multiLevelType w:val="singleLevel"/>
    <w:tmpl w:val="F2C4D82C"/>
    <w:lvl w:ilvl="0">
      <w:start w:val="1"/>
      <w:numFmt w:val="lowerLetter"/>
      <w:lvlText w:val="%1."/>
      <w:lvlJc w:val="left"/>
      <w:pPr>
        <w:tabs>
          <w:tab w:val="num" w:pos="720"/>
        </w:tabs>
        <w:ind w:left="720" w:hanging="360"/>
      </w:pPr>
      <w:rPr>
        <w:rFonts w:hint="default"/>
      </w:rPr>
    </w:lvl>
  </w:abstractNum>
  <w:abstractNum w:abstractNumId="12">
    <w:nsid w:val="47A83E27"/>
    <w:multiLevelType w:val="multilevel"/>
    <w:tmpl w:val="1D8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20343"/>
    <w:multiLevelType w:val="hybridMultilevel"/>
    <w:tmpl w:val="76F645BA"/>
    <w:lvl w:ilvl="0" w:tplc="563A56AC">
      <w:start w:val="1"/>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B078B7"/>
    <w:multiLevelType w:val="hybridMultilevel"/>
    <w:tmpl w:val="D0AAB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40F0BA5"/>
    <w:multiLevelType w:val="multilevel"/>
    <w:tmpl w:val="DFEC15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4824EFB"/>
    <w:multiLevelType w:val="singleLevel"/>
    <w:tmpl w:val="0409000F"/>
    <w:lvl w:ilvl="0">
      <w:start w:val="1"/>
      <w:numFmt w:val="decimal"/>
      <w:lvlText w:val="%1."/>
      <w:lvlJc w:val="left"/>
      <w:pPr>
        <w:tabs>
          <w:tab w:val="num" w:pos="360"/>
        </w:tabs>
        <w:ind w:left="360" w:hanging="360"/>
      </w:pPr>
    </w:lvl>
  </w:abstractNum>
  <w:abstractNum w:abstractNumId="17">
    <w:nsid w:val="54FB729D"/>
    <w:multiLevelType w:val="singleLevel"/>
    <w:tmpl w:val="285A6FE6"/>
    <w:lvl w:ilvl="0">
      <w:start w:val="1"/>
      <w:numFmt w:val="bullet"/>
      <w:lvlText w:val=""/>
      <w:lvlJc w:val="left"/>
      <w:pPr>
        <w:tabs>
          <w:tab w:val="num" w:pos="360"/>
        </w:tabs>
        <w:ind w:left="360" w:hanging="360"/>
      </w:pPr>
      <w:rPr>
        <w:rFonts w:ascii="Symbol" w:hAnsi="Symbol" w:hint="default"/>
        <w:sz w:val="24"/>
      </w:rPr>
    </w:lvl>
  </w:abstractNum>
  <w:abstractNum w:abstractNumId="18">
    <w:nsid w:val="55AF6B53"/>
    <w:multiLevelType w:val="singleLevel"/>
    <w:tmpl w:val="1FBCF4D8"/>
    <w:lvl w:ilvl="0">
      <w:start w:val="1"/>
      <w:numFmt w:val="decimal"/>
      <w:lvlText w:val="%1."/>
      <w:lvlJc w:val="left"/>
      <w:pPr>
        <w:tabs>
          <w:tab w:val="num" w:pos="1080"/>
        </w:tabs>
        <w:ind w:left="1080" w:hanging="360"/>
      </w:pPr>
      <w:rPr>
        <w:rFonts w:hint="default"/>
        <w:b/>
      </w:rPr>
    </w:lvl>
  </w:abstractNum>
  <w:abstractNum w:abstractNumId="19">
    <w:nsid w:val="5A4C6D8C"/>
    <w:multiLevelType w:val="hybridMultilevel"/>
    <w:tmpl w:val="BED44B44"/>
    <w:lvl w:ilvl="0" w:tplc="F360621A">
      <w:start w:val="1"/>
      <w:numFmt w:val="decimal"/>
      <w:lvlText w:val="%1"/>
      <w:lvlJc w:val="left"/>
      <w:pPr>
        <w:ind w:left="572" w:hanging="432"/>
      </w:pPr>
      <w:rPr>
        <w:rFonts w:ascii="Calibri Light" w:eastAsia="Calibri Light" w:hAnsi="Calibri Light" w:hint="default"/>
        <w:spacing w:val="-23"/>
        <w:w w:val="99"/>
        <w:sz w:val="36"/>
        <w:szCs w:val="36"/>
      </w:rPr>
    </w:lvl>
    <w:lvl w:ilvl="1" w:tplc="0E02BAFA">
      <w:start w:val="1"/>
      <w:numFmt w:val="bullet"/>
      <w:lvlText w:val=""/>
      <w:lvlJc w:val="left"/>
      <w:pPr>
        <w:ind w:left="860" w:hanging="360"/>
      </w:pPr>
      <w:rPr>
        <w:rFonts w:ascii="Symbol" w:eastAsia="Symbol" w:hAnsi="Symbol" w:hint="default"/>
        <w:w w:val="100"/>
        <w:sz w:val="22"/>
        <w:szCs w:val="22"/>
      </w:rPr>
    </w:lvl>
    <w:lvl w:ilvl="2" w:tplc="83F0063E">
      <w:start w:val="1"/>
      <w:numFmt w:val="bullet"/>
      <w:lvlText w:val="•"/>
      <w:lvlJc w:val="left"/>
      <w:pPr>
        <w:ind w:left="1835" w:hanging="360"/>
      </w:pPr>
      <w:rPr>
        <w:rFonts w:hint="default"/>
      </w:rPr>
    </w:lvl>
    <w:lvl w:ilvl="3" w:tplc="F678DDE0">
      <w:start w:val="1"/>
      <w:numFmt w:val="bullet"/>
      <w:lvlText w:val="•"/>
      <w:lvlJc w:val="left"/>
      <w:pPr>
        <w:ind w:left="2811" w:hanging="360"/>
      </w:pPr>
      <w:rPr>
        <w:rFonts w:hint="default"/>
      </w:rPr>
    </w:lvl>
    <w:lvl w:ilvl="4" w:tplc="8B4EDACA">
      <w:start w:val="1"/>
      <w:numFmt w:val="bullet"/>
      <w:lvlText w:val="•"/>
      <w:lvlJc w:val="left"/>
      <w:pPr>
        <w:ind w:left="3786" w:hanging="360"/>
      </w:pPr>
      <w:rPr>
        <w:rFonts w:hint="default"/>
      </w:rPr>
    </w:lvl>
    <w:lvl w:ilvl="5" w:tplc="03C8589E">
      <w:start w:val="1"/>
      <w:numFmt w:val="bullet"/>
      <w:lvlText w:val="•"/>
      <w:lvlJc w:val="left"/>
      <w:pPr>
        <w:ind w:left="4762" w:hanging="360"/>
      </w:pPr>
      <w:rPr>
        <w:rFonts w:hint="default"/>
      </w:rPr>
    </w:lvl>
    <w:lvl w:ilvl="6" w:tplc="390A8DB6">
      <w:start w:val="1"/>
      <w:numFmt w:val="bullet"/>
      <w:lvlText w:val="•"/>
      <w:lvlJc w:val="left"/>
      <w:pPr>
        <w:ind w:left="5737" w:hanging="360"/>
      </w:pPr>
      <w:rPr>
        <w:rFonts w:hint="default"/>
      </w:rPr>
    </w:lvl>
    <w:lvl w:ilvl="7" w:tplc="EAD6969A">
      <w:start w:val="1"/>
      <w:numFmt w:val="bullet"/>
      <w:lvlText w:val="•"/>
      <w:lvlJc w:val="left"/>
      <w:pPr>
        <w:ind w:left="6713" w:hanging="360"/>
      </w:pPr>
      <w:rPr>
        <w:rFonts w:hint="default"/>
      </w:rPr>
    </w:lvl>
    <w:lvl w:ilvl="8" w:tplc="31EEF6A2">
      <w:start w:val="1"/>
      <w:numFmt w:val="bullet"/>
      <w:lvlText w:val="•"/>
      <w:lvlJc w:val="left"/>
      <w:pPr>
        <w:ind w:left="7688" w:hanging="360"/>
      </w:pPr>
      <w:rPr>
        <w:rFonts w:hint="default"/>
      </w:rPr>
    </w:lvl>
  </w:abstractNum>
  <w:abstractNum w:abstractNumId="20">
    <w:nsid w:val="5EDA2D5B"/>
    <w:multiLevelType w:val="hybridMultilevel"/>
    <w:tmpl w:val="77B82DEC"/>
    <w:lvl w:ilvl="0" w:tplc="1EFAB7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50034A"/>
    <w:multiLevelType w:val="hybridMultilevel"/>
    <w:tmpl w:val="98903A46"/>
    <w:lvl w:ilvl="0" w:tplc="A914F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DD335F"/>
    <w:multiLevelType w:val="hybridMultilevel"/>
    <w:tmpl w:val="11EE4140"/>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7B1821EA"/>
    <w:multiLevelType w:val="hybridMultilevel"/>
    <w:tmpl w:val="9C04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16"/>
    <w:lvlOverride w:ilvl="0">
      <w:startOverride w:val="1"/>
    </w:lvlOverride>
  </w:num>
  <w:num w:numId="4">
    <w:abstractNumId w:val="11"/>
    <w:lvlOverride w:ilvl="0">
      <w:startOverride w:val="1"/>
    </w:lvlOverride>
  </w:num>
  <w:num w:numId="5">
    <w:abstractNumId w:val="1"/>
  </w:num>
  <w:num w:numId="6">
    <w:abstractNumId w:val="17"/>
  </w:num>
  <w:num w:numId="7">
    <w:abstractNumId w:val="18"/>
  </w:num>
  <w:num w:numId="8">
    <w:abstractNumId w:val="0"/>
  </w:num>
  <w:num w:numId="9">
    <w:abstractNumId w:val="4"/>
  </w:num>
  <w:num w:numId="10">
    <w:abstractNumId w:val="15"/>
  </w:num>
  <w:num w:numId="11">
    <w:abstractNumId w:val="20"/>
  </w:num>
  <w:num w:numId="12">
    <w:abstractNumId w:val="9"/>
  </w:num>
  <w:num w:numId="13">
    <w:abstractNumId w:val="14"/>
  </w:num>
  <w:num w:numId="14">
    <w:abstractNumId w:val="10"/>
  </w:num>
  <w:num w:numId="15">
    <w:abstractNumId w:val="22"/>
  </w:num>
  <w:num w:numId="16">
    <w:abstractNumId w:val="7"/>
  </w:num>
  <w:num w:numId="17">
    <w:abstractNumId w:val="8"/>
  </w:num>
  <w:num w:numId="18">
    <w:abstractNumId w:val="3"/>
  </w:num>
  <w:num w:numId="19">
    <w:abstractNumId w:val="12"/>
  </w:num>
  <w:num w:numId="20">
    <w:abstractNumId w:val="19"/>
  </w:num>
  <w:num w:numId="21">
    <w:abstractNumId w:val="13"/>
  </w:num>
  <w:num w:numId="22">
    <w:abstractNumId w:val="6"/>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F3F08"/>
    <w:rsid w:val="0006514F"/>
    <w:rsid w:val="00073563"/>
    <w:rsid w:val="000A6391"/>
    <w:rsid w:val="001078BA"/>
    <w:rsid w:val="00113E42"/>
    <w:rsid w:val="00127C5C"/>
    <w:rsid w:val="001552CA"/>
    <w:rsid w:val="001B4C44"/>
    <w:rsid w:val="001B5F4F"/>
    <w:rsid w:val="00225712"/>
    <w:rsid w:val="0022576E"/>
    <w:rsid w:val="00237BE9"/>
    <w:rsid w:val="0024416A"/>
    <w:rsid w:val="002A1E26"/>
    <w:rsid w:val="002E4F31"/>
    <w:rsid w:val="0030147A"/>
    <w:rsid w:val="00317A18"/>
    <w:rsid w:val="00370895"/>
    <w:rsid w:val="003E6CCD"/>
    <w:rsid w:val="004A73F7"/>
    <w:rsid w:val="00550931"/>
    <w:rsid w:val="00556120"/>
    <w:rsid w:val="00562164"/>
    <w:rsid w:val="005B56EA"/>
    <w:rsid w:val="005C651C"/>
    <w:rsid w:val="005E7919"/>
    <w:rsid w:val="005F3DB8"/>
    <w:rsid w:val="005F483D"/>
    <w:rsid w:val="00614867"/>
    <w:rsid w:val="0061758D"/>
    <w:rsid w:val="00673E56"/>
    <w:rsid w:val="006B7CFF"/>
    <w:rsid w:val="006E300B"/>
    <w:rsid w:val="006E4FAE"/>
    <w:rsid w:val="006E551E"/>
    <w:rsid w:val="006F48D2"/>
    <w:rsid w:val="00702151"/>
    <w:rsid w:val="007218A6"/>
    <w:rsid w:val="00736051"/>
    <w:rsid w:val="0074778B"/>
    <w:rsid w:val="007661C3"/>
    <w:rsid w:val="007676DB"/>
    <w:rsid w:val="0078488F"/>
    <w:rsid w:val="007B1D49"/>
    <w:rsid w:val="007B302A"/>
    <w:rsid w:val="007E296A"/>
    <w:rsid w:val="007F5AC6"/>
    <w:rsid w:val="00847D76"/>
    <w:rsid w:val="00855DA0"/>
    <w:rsid w:val="0086530F"/>
    <w:rsid w:val="00876051"/>
    <w:rsid w:val="008B3C2E"/>
    <w:rsid w:val="008C55A6"/>
    <w:rsid w:val="008D438D"/>
    <w:rsid w:val="008E6DF4"/>
    <w:rsid w:val="00903662"/>
    <w:rsid w:val="009306A9"/>
    <w:rsid w:val="00944038"/>
    <w:rsid w:val="00971742"/>
    <w:rsid w:val="00982875"/>
    <w:rsid w:val="009A4229"/>
    <w:rsid w:val="009B48A6"/>
    <w:rsid w:val="009C2648"/>
    <w:rsid w:val="009C5A3B"/>
    <w:rsid w:val="009F2BB6"/>
    <w:rsid w:val="00A21860"/>
    <w:rsid w:val="00A36702"/>
    <w:rsid w:val="00A66381"/>
    <w:rsid w:val="00A84659"/>
    <w:rsid w:val="00AA002B"/>
    <w:rsid w:val="00AA5BCF"/>
    <w:rsid w:val="00AA5F83"/>
    <w:rsid w:val="00AB501A"/>
    <w:rsid w:val="00AD0038"/>
    <w:rsid w:val="00B07A85"/>
    <w:rsid w:val="00B13BA7"/>
    <w:rsid w:val="00B164C5"/>
    <w:rsid w:val="00B778EB"/>
    <w:rsid w:val="00B925E6"/>
    <w:rsid w:val="00BA03B1"/>
    <w:rsid w:val="00BB0C93"/>
    <w:rsid w:val="00BE125F"/>
    <w:rsid w:val="00BE2505"/>
    <w:rsid w:val="00C033AD"/>
    <w:rsid w:val="00C50924"/>
    <w:rsid w:val="00C869A1"/>
    <w:rsid w:val="00C97FE4"/>
    <w:rsid w:val="00CB2C4E"/>
    <w:rsid w:val="00CB5752"/>
    <w:rsid w:val="00CD7F3F"/>
    <w:rsid w:val="00CE60B3"/>
    <w:rsid w:val="00D33272"/>
    <w:rsid w:val="00D33BB4"/>
    <w:rsid w:val="00D368BF"/>
    <w:rsid w:val="00D54733"/>
    <w:rsid w:val="00D64AD6"/>
    <w:rsid w:val="00D72229"/>
    <w:rsid w:val="00D859CE"/>
    <w:rsid w:val="00D97E8C"/>
    <w:rsid w:val="00DB31AC"/>
    <w:rsid w:val="00DC11D4"/>
    <w:rsid w:val="00DD1FD5"/>
    <w:rsid w:val="00DF3F08"/>
    <w:rsid w:val="00E11B19"/>
    <w:rsid w:val="00E37285"/>
    <w:rsid w:val="00E75C41"/>
    <w:rsid w:val="00E83611"/>
    <w:rsid w:val="00EA405E"/>
    <w:rsid w:val="00ED19FE"/>
    <w:rsid w:val="00F225A9"/>
    <w:rsid w:val="00F24701"/>
    <w:rsid w:val="00F336A6"/>
    <w:rsid w:val="00F415D9"/>
    <w:rsid w:val="00FD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F08"/>
    <w:pPr>
      <w:widowControl w:val="0"/>
    </w:pPr>
    <w:rPr>
      <w:rFonts w:ascii="r_ansi" w:hAnsi="r_ansi"/>
      <w:snapToGrid w:val="0"/>
      <w:sz w:val="24"/>
    </w:rPr>
  </w:style>
  <w:style w:type="paragraph" w:styleId="Heading1">
    <w:name w:val="heading 1"/>
    <w:basedOn w:val="Normal"/>
    <w:next w:val="Normal"/>
    <w:link w:val="Heading1Char"/>
    <w:qFormat/>
    <w:rsid w:val="006F48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E791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DF3F08"/>
    <w:pPr>
      <w:keepNext/>
      <w:tabs>
        <w:tab w:val="center" w:pos="6480"/>
      </w:tabs>
      <w:jc w:val="center"/>
      <w:outlineLvl w:val="2"/>
    </w:pPr>
    <w:rPr>
      <w:rFonts w:ascii="Times New Roman" w:hAnsi="Times New Roman"/>
      <w:b/>
      <w:sz w:val="22"/>
    </w:rPr>
  </w:style>
  <w:style w:type="paragraph" w:styleId="Heading5">
    <w:name w:val="heading 5"/>
    <w:basedOn w:val="Normal"/>
    <w:next w:val="Normal"/>
    <w:link w:val="Heading5Char"/>
    <w:semiHidden/>
    <w:unhideWhenUsed/>
    <w:qFormat/>
    <w:rsid w:val="00673E56"/>
    <w:pPr>
      <w:spacing w:before="240" w:after="60"/>
      <w:outlineLvl w:val="4"/>
    </w:pPr>
    <w:rPr>
      <w:rFonts w:ascii="Calibri" w:hAnsi="Calibri"/>
      <w:b/>
      <w:bCs/>
      <w:i/>
      <w:iCs/>
      <w:sz w:val="26"/>
      <w:szCs w:val="26"/>
    </w:rPr>
  </w:style>
  <w:style w:type="paragraph" w:styleId="Heading6">
    <w:name w:val="heading 6"/>
    <w:basedOn w:val="Normal"/>
    <w:next w:val="Normal"/>
    <w:qFormat/>
    <w:rsid w:val="00DF3F08"/>
    <w:pPr>
      <w:keepNext/>
      <w:tabs>
        <w:tab w:val="left" w:pos="-360"/>
        <w:tab w:val="left" w:pos="0"/>
        <w:tab w:val="left" w:pos="540"/>
        <w:tab w:val="left" w:pos="900"/>
        <w:tab w:val="left" w:pos="2160"/>
      </w:tabs>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A2F45"/>
    <w:rPr>
      <w:sz w:val="16"/>
      <w:szCs w:val="16"/>
    </w:rPr>
  </w:style>
  <w:style w:type="paragraph" w:styleId="CommentText">
    <w:name w:val="annotation text"/>
    <w:basedOn w:val="Normal"/>
    <w:link w:val="CommentTextChar"/>
    <w:semiHidden/>
    <w:rsid w:val="001A2F45"/>
    <w:rPr>
      <w:sz w:val="20"/>
    </w:rPr>
  </w:style>
  <w:style w:type="paragraph" w:styleId="CommentSubject">
    <w:name w:val="annotation subject"/>
    <w:basedOn w:val="CommentText"/>
    <w:next w:val="CommentText"/>
    <w:semiHidden/>
    <w:rsid w:val="001A2F45"/>
    <w:rPr>
      <w:b/>
      <w:bCs/>
    </w:rPr>
  </w:style>
  <w:style w:type="paragraph" w:styleId="BalloonText">
    <w:name w:val="Balloon Text"/>
    <w:basedOn w:val="Normal"/>
    <w:semiHidden/>
    <w:rsid w:val="001A2F45"/>
    <w:rPr>
      <w:rFonts w:ascii="Tahoma" w:hAnsi="Tahoma" w:cs="Tahoma"/>
      <w:sz w:val="16"/>
      <w:szCs w:val="16"/>
    </w:rPr>
  </w:style>
  <w:style w:type="paragraph" w:customStyle="1" w:styleId="ColorfulList-Accent11">
    <w:name w:val="Colorful List - Accent 11"/>
    <w:basedOn w:val="Normal"/>
    <w:qFormat/>
    <w:rsid w:val="001E622E"/>
    <w:pPr>
      <w:widowControl/>
      <w:spacing w:after="200"/>
      <w:ind w:left="720"/>
      <w:contextualSpacing/>
    </w:pPr>
    <w:rPr>
      <w:rFonts w:ascii="Times New Roman" w:eastAsia="Calibri" w:hAnsi="Times New Roman"/>
      <w:snapToGrid/>
      <w:sz w:val="22"/>
      <w:szCs w:val="22"/>
    </w:rPr>
  </w:style>
  <w:style w:type="paragraph" w:customStyle="1" w:styleId="NoSpacing1">
    <w:name w:val="No Spacing1"/>
    <w:uiPriority w:val="1"/>
    <w:qFormat/>
    <w:rsid w:val="001E3A7E"/>
    <w:pPr>
      <w:widowControl w:val="0"/>
    </w:pPr>
    <w:rPr>
      <w:rFonts w:ascii="r_ansi" w:hAnsi="r_ansi"/>
      <w:snapToGrid w:val="0"/>
      <w:sz w:val="24"/>
    </w:rPr>
  </w:style>
  <w:style w:type="character" w:customStyle="1" w:styleId="Heading1Char">
    <w:name w:val="Heading 1 Char"/>
    <w:link w:val="Heading1"/>
    <w:rsid w:val="006F48D2"/>
    <w:rPr>
      <w:rFonts w:ascii="Cambria" w:eastAsia="Times New Roman" w:hAnsi="Cambria" w:cs="Times New Roman"/>
      <w:b/>
      <w:bCs/>
      <w:snapToGrid w:val="0"/>
      <w:kern w:val="32"/>
      <w:sz w:val="32"/>
      <w:szCs w:val="32"/>
    </w:rPr>
  </w:style>
  <w:style w:type="paragraph" w:styleId="Header">
    <w:name w:val="header"/>
    <w:basedOn w:val="Normal"/>
    <w:link w:val="HeaderChar"/>
    <w:rsid w:val="006F48D2"/>
    <w:pPr>
      <w:tabs>
        <w:tab w:val="center" w:pos="4320"/>
        <w:tab w:val="right" w:pos="8640"/>
      </w:tabs>
    </w:pPr>
  </w:style>
  <w:style w:type="character" w:customStyle="1" w:styleId="HeaderChar">
    <w:name w:val="Header Char"/>
    <w:link w:val="Header"/>
    <w:rsid w:val="006F48D2"/>
    <w:rPr>
      <w:rFonts w:ascii="r_ansi" w:hAnsi="r_ansi"/>
      <w:snapToGrid w:val="0"/>
      <w:sz w:val="24"/>
    </w:rPr>
  </w:style>
  <w:style w:type="paragraph" w:styleId="Footer">
    <w:name w:val="footer"/>
    <w:basedOn w:val="Normal"/>
    <w:link w:val="FooterChar"/>
    <w:uiPriority w:val="99"/>
    <w:rsid w:val="006F48D2"/>
    <w:pPr>
      <w:tabs>
        <w:tab w:val="center" w:pos="4320"/>
        <w:tab w:val="right" w:pos="8640"/>
      </w:tabs>
    </w:pPr>
  </w:style>
  <w:style w:type="character" w:customStyle="1" w:styleId="FooterChar">
    <w:name w:val="Footer Char"/>
    <w:link w:val="Footer"/>
    <w:uiPriority w:val="99"/>
    <w:rsid w:val="006F48D2"/>
    <w:rPr>
      <w:rFonts w:ascii="r_ansi" w:hAnsi="r_ansi"/>
      <w:snapToGrid w:val="0"/>
      <w:sz w:val="24"/>
    </w:rPr>
  </w:style>
  <w:style w:type="paragraph" w:customStyle="1" w:styleId="DataField11pt-Single">
    <w:name w:val="Data Field 11pt-Single"/>
    <w:basedOn w:val="Normal"/>
    <w:link w:val="DataField11pt-SingleChar"/>
    <w:rsid w:val="006F48D2"/>
    <w:pPr>
      <w:widowControl/>
      <w:autoSpaceDE w:val="0"/>
      <w:autoSpaceDN w:val="0"/>
    </w:pPr>
    <w:rPr>
      <w:rFonts w:ascii="Arial" w:hAnsi="Arial" w:cs="Arial"/>
      <w:snapToGrid/>
      <w:sz w:val="22"/>
    </w:rPr>
  </w:style>
  <w:style w:type="paragraph" w:customStyle="1" w:styleId="FormFieldCaption">
    <w:name w:val="Form Field Caption"/>
    <w:basedOn w:val="Normal"/>
    <w:rsid w:val="006F48D2"/>
    <w:pPr>
      <w:widowControl/>
      <w:tabs>
        <w:tab w:val="left" w:pos="270"/>
      </w:tabs>
      <w:autoSpaceDE w:val="0"/>
      <w:autoSpaceDN w:val="0"/>
    </w:pPr>
    <w:rPr>
      <w:rFonts w:ascii="Arial" w:hAnsi="Arial" w:cs="Arial"/>
      <w:snapToGrid/>
      <w:sz w:val="16"/>
      <w:szCs w:val="16"/>
    </w:rPr>
  </w:style>
  <w:style w:type="character" w:customStyle="1" w:styleId="DataField11pt-SingleChar">
    <w:name w:val="Data Field 11pt-Single Char"/>
    <w:link w:val="DataField11pt-Single"/>
    <w:rsid w:val="006F48D2"/>
    <w:rPr>
      <w:rFonts w:ascii="Arial" w:hAnsi="Arial" w:cs="Arial"/>
      <w:sz w:val="22"/>
    </w:rPr>
  </w:style>
  <w:style w:type="paragraph" w:customStyle="1" w:styleId="HeadNoteNotItalics">
    <w:name w:val="HeadNoteNotItalics"/>
    <w:basedOn w:val="Normal"/>
    <w:rsid w:val="006F48D2"/>
    <w:pPr>
      <w:widowControl/>
      <w:autoSpaceDE w:val="0"/>
      <w:autoSpaceDN w:val="0"/>
      <w:spacing w:before="40" w:after="40"/>
      <w:jc w:val="center"/>
    </w:pPr>
    <w:rPr>
      <w:rFonts w:ascii="Arial" w:hAnsi="Arial" w:cs="Arial"/>
      <w:iCs/>
      <w:snapToGrid/>
      <w:sz w:val="16"/>
      <w:szCs w:val="16"/>
    </w:rPr>
  </w:style>
  <w:style w:type="character" w:customStyle="1" w:styleId="CommentTextChar">
    <w:name w:val="Comment Text Char"/>
    <w:link w:val="CommentText"/>
    <w:semiHidden/>
    <w:rsid w:val="006F48D2"/>
    <w:rPr>
      <w:rFonts w:ascii="r_ansi" w:hAnsi="r_ansi"/>
      <w:snapToGrid w:val="0"/>
    </w:rPr>
  </w:style>
  <w:style w:type="character" w:customStyle="1" w:styleId="Heading5Char">
    <w:name w:val="Heading 5 Char"/>
    <w:link w:val="Heading5"/>
    <w:semiHidden/>
    <w:rsid w:val="00673E56"/>
    <w:rPr>
      <w:rFonts w:ascii="Calibri" w:eastAsia="Times New Roman" w:hAnsi="Calibri" w:cs="Times New Roman"/>
      <w:b/>
      <w:bCs/>
      <w:i/>
      <w:iCs/>
      <w:snapToGrid w:val="0"/>
      <w:sz w:val="26"/>
      <w:szCs w:val="26"/>
    </w:rPr>
  </w:style>
  <w:style w:type="paragraph" w:styleId="BodyTextIndent">
    <w:name w:val="Body Text Indent"/>
    <w:basedOn w:val="Normal"/>
    <w:link w:val="BodyTextIndentChar"/>
    <w:rsid w:val="00673E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Times New Roman" w:hAnsi="Times New Roman"/>
      <w:sz w:val="22"/>
    </w:rPr>
  </w:style>
  <w:style w:type="character" w:customStyle="1" w:styleId="BodyTextIndentChar">
    <w:name w:val="Body Text Indent Char"/>
    <w:link w:val="BodyTextIndent"/>
    <w:rsid w:val="00673E56"/>
    <w:rPr>
      <w:snapToGrid w:val="0"/>
      <w:sz w:val="22"/>
    </w:rPr>
  </w:style>
  <w:style w:type="paragraph" w:styleId="BodyTextIndent3">
    <w:name w:val="Body Text Indent 3"/>
    <w:basedOn w:val="Normal"/>
    <w:link w:val="BodyTextIndent3Char"/>
    <w:rsid w:val="00673E56"/>
    <w:pPr>
      <w:tabs>
        <w:tab w:val="left" w:pos="-7200"/>
        <w:tab w:val="left" w:pos="-1080"/>
        <w:tab w:val="left" w:pos="-720"/>
        <w:tab w:val="left" w:pos="360"/>
        <w:tab w:val="left" w:pos="720"/>
        <w:tab w:val="left" w:pos="1440"/>
        <w:tab w:val="left" w:pos="2160"/>
        <w:tab w:val="left" w:pos="2880"/>
        <w:tab w:val="left" w:pos="3150"/>
        <w:tab w:val="left" w:pos="5040"/>
      </w:tabs>
      <w:ind w:left="270" w:hanging="90"/>
    </w:pPr>
    <w:rPr>
      <w:rFonts w:ascii="Times New Roman" w:hAnsi="Times New Roman"/>
    </w:rPr>
  </w:style>
  <w:style w:type="character" w:customStyle="1" w:styleId="BodyTextIndent3Char">
    <w:name w:val="Body Text Indent 3 Char"/>
    <w:link w:val="BodyTextIndent3"/>
    <w:rsid w:val="00673E56"/>
    <w:rPr>
      <w:snapToGrid w:val="0"/>
      <w:sz w:val="24"/>
    </w:rPr>
  </w:style>
  <w:style w:type="paragraph" w:styleId="BodyText2">
    <w:name w:val="Body Text 2"/>
    <w:basedOn w:val="Normal"/>
    <w:link w:val="BodyText2Char"/>
    <w:rsid w:val="00673E56"/>
    <w:pPr>
      <w:pBdr>
        <w:top w:val="single" w:sz="4" w:space="1" w:color="auto"/>
        <w:left w:val="single" w:sz="4" w:space="4" w:color="auto"/>
        <w:bottom w:val="single" w:sz="4" w:space="1" w:color="auto"/>
        <w:right w:val="single" w:sz="4" w:space="4" w:color="auto"/>
      </w:pBdr>
      <w:shd w:val="pct10" w:color="auto" w:fill="FFFFFF"/>
    </w:pPr>
    <w:rPr>
      <w:rFonts w:ascii="Times New Roman" w:hAnsi="Times New Roman"/>
    </w:rPr>
  </w:style>
  <w:style w:type="character" w:customStyle="1" w:styleId="BodyText2Char">
    <w:name w:val="Body Text 2 Char"/>
    <w:link w:val="BodyText2"/>
    <w:rsid w:val="00673E56"/>
    <w:rPr>
      <w:snapToGrid w:val="0"/>
      <w:sz w:val="24"/>
      <w:shd w:val="pct10" w:color="auto" w:fill="FFFFFF"/>
    </w:rPr>
  </w:style>
  <w:style w:type="paragraph" w:styleId="ListBullet3">
    <w:name w:val="List Bullet 3"/>
    <w:basedOn w:val="Normal"/>
    <w:autoRedefine/>
    <w:rsid w:val="00673E56"/>
    <w:pPr>
      <w:widowControl/>
      <w:ind w:left="720"/>
    </w:pPr>
    <w:rPr>
      <w:rFonts w:ascii="Times" w:hAnsi="Times"/>
      <w:snapToGrid/>
    </w:rPr>
  </w:style>
  <w:style w:type="paragraph" w:styleId="ListNumber">
    <w:name w:val="List Number"/>
    <w:basedOn w:val="Normal"/>
    <w:rsid w:val="00673E56"/>
    <w:pPr>
      <w:widowControl/>
      <w:numPr>
        <w:numId w:val="8"/>
      </w:numPr>
    </w:pPr>
    <w:rPr>
      <w:rFonts w:ascii="Times" w:hAnsi="Times"/>
      <w:snapToGrid/>
    </w:rPr>
  </w:style>
  <w:style w:type="character" w:customStyle="1" w:styleId="SubheadinParagraph">
    <w:name w:val="Subhead in Paragraph"/>
    <w:rsid w:val="00673E56"/>
    <w:rPr>
      <w:rFonts w:ascii="Arial" w:hAnsi="Arial"/>
      <w:b/>
      <w:i/>
      <w:sz w:val="20"/>
      <w:u w:val="single"/>
    </w:rPr>
  </w:style>
  <w:style w:type="paragraph" w:customStyle="1" w:styleId="List1stlevel">
    <w:name w:val="List 1st level"/>
    <w:basedOn w:val="Normal"/>
    <w:rsid w:val="00673E56"/>
    <w:pPr>
      <w:widowControl/>
      <w:spacing w:after="200" w:line="240" w:lineRule="atLeast"/>
      <w:ind w:left="360" w:hanging="360"/>
    </w:pPr>
    <w:rPr>
      <w:rFonts w:ascii="Arial" w:hAnsi="Arial"/>
      <w:sz w:val="20"/>
    </w:rPr>
  </w:style>
  <w:style w:type="paragraph" w:customStyle="1" w:styleId="Subhead">
    <w:name w:val="Subhead"/>
    <w:next w:val="Normal"/>
    <w:rsid w:val="00673E56"/>
    <w:pPr>
      <w:spacing w:before="240" w:after="200"/>
    </w:pPr>
    <w:rPr>
      <w:rFonts w:ascii="Arial" w:hAnsi="Arial"/>
      <w:b/>
      <w:i/>
      <w:u w:val="single"/>
    </w:rPr>
  </w:style>
  <w:style w:type="character" w:customStyle="1" w:styleId="RevisionChar">
    <w:name w:val="Revision Char"/>
    <w:rsid w:val="00673E56"/>
    <w:rPr>
      <w:rFonts w:ascii="Helvetica" w:hAnsi="Helvetica"/>
      <w:noProof w:val="0"/>
      <w:snapToGrid w:val="0"/>
      <w:color w:val="800080"/>
      <w:sz w:val="22"/>
      <w:szCs w:val="22"/>
      <w:lang w:val="en-US" w:eastAsia="en-US" w:bidi="ar-SA"/>
    </w:rPr>
  </w:style>
  <w:style w:type="character" w:styleId="Emphasis">
    <w:name w:val="Emphasis"/>
    <w:qFormat/>
    <w:rsid w:val="00673E56"/>
    <w:rPr>
      <w:i/>
      <w:iCs/>
      <w:u w:val="single"/>
    </w:rPr>
  </w:style>
  <w:style w:type="paragraph" w:customStyle="1" w:styleId="ListTable">
    <w:name w:val="List Table"/>
    <w:basedOn w:val="Normal"/>
    <w:rsid w:val="00673E56"/>
    <w:pPr>
      <w:widowControl/>
      <w:tabs>
        <w:tab w:val="left" w:pos="1080"/>
      </w:tabs>
      <w:spacing w:before="120" w:after="120"/>
    </w:pPr>
    <w:rPr>
      <w:rFonts w:ascii="Times New Roman" w:hAnsi="Times New Roman"/>
      <w:snapToGrid/>
      <w:sz w:val="22"/>
    </w:rPr>
  </w:style>
  <w:style w:type="character" w:styleId="Strong">
    <w:name w:val="Strong"/>
    <w:qFormat/>
    <w:rsid w:val="00673E56"/>
    <w:rPr>
      <w:b/>
      <w:bCs/>
    </w:rPr>
  </w:style>
  <w:style w:type="character" w:styleId="Hyperlink">
    <w:name w:val="Hyperlink"/>
    <w:rsid w:val="001078BA"/>
    <w:rPr>
      <w:color w:val="0000FF"/>
      <w:u w:val="single"/>
    </w:rPr>
  </w:style>
  <w:style w:type="character" w:styleId="FollowedHyperlink">
    <w:name w:val="FollowedHyperlink"/>
    <w:rsid w:val="001078BA"/>
    <w:rPr>
      <w:color w:val="800080"/>
      <w:u w:val="single"/>
    </w:rPr>
  </w:style>
  <w:style w:type="paragraph" w:customStyle="1" w:styleId="Body">
    <w:name w:val="Body"/>
    <w:rsid w:val="00CE60B3"/>
    <w:rPr>
      <w:rFonts w:ascii="Helvetica" w:eastAsia="ヒラギノ角ゴ Pro W3" w:hAnsi="Helvetica"/>
      <w:color w:val="000000"/>
      <w:sz w:val="24"/>
    </w:rPr>
  </w:style>
  <w:style w:type="paragraph" w:styleId="NormalWeb">
    <w:name w:val="Normal (Web)"/>
    <w:basedOn w:val="Normal"/>
    <w:uiPriority w:val="99"/>
    <w:unhideWhenUsed/>
    <w:rsid w:val="00F225A9"/>
    <w:pPr>
      <w:widowControl/>
      <w:spacing w:after="180"/>
    </w:pPr>
    <w:rPr>
      <w:rFonts w:ascii="Times New Roman" w:hAnsi="Times New Roman"/>
      <w:snapToGrid/>
      <w:szCs w:val="24"/>
    </w:rPr>
  </w:style>
  <w:style w:type="paragraph" w:styleId="BodyText">
    <w:name w:val="Body Text"/>
    <w:basedOn w:val="Normal"/>
    <w:link w:val="BodyTextChar"/>
    <w:rsid w:val="00562164"/>
    <w:pPr>
      <w:spacing w:after="120"/>
    </w:pPr>
  </w:style>
  <w:style w:type="character" w:customStyle="1" w:styleId="BodyTextChar">
    <w:name w:val="Body Text Char"/>
    <w:basedOn w:val="DefaultParagraphFont"/>
    <w:link w:val="BodyText"/>
    <w:rsid w:val="00562164"/>
    <w:rPr>
      <w:rFonts w:ascii="r_ansi" w:hAnsi="r_ansi"/>
      <w:snapToGrid w:val="0"/>
      <w:sz w:val="24"/>
    </w:rPr>
  </w:style>
  <w:style w:type="paragraph" w:styleId="ListParagraph">
    <w:name w:val="List Paragraph"/>
    <w:basedOn w:val="Normal"/>
    <w:uiPriority w:val="1"/>
    <w:qFormat/>
    <w:rsid w:val="00562164"/>
    <w:rPr>
      <w:rFonts w:ascii="Calibri" w:eastAsia="Calibri" w:hAnsi="Calibri"/>
      <w:snapToGrid/>
      <w:sz w:val="22"/>
      <w:szCs w:val="22"/>
    </w:rPr>
  </w:style>
  <w:style w:type="character" w:customStyle="1" w:styleId="Heading2Char">
    <w:name w:val="Heading 2 Char"/>
    <w:basedOn w:val="DefaultParagraphFont"/>
    <w:link w:val="Heading2"/>
    <w:semiHidden/>
    <w:rsid w:val="005E7919"/>
    <w:rPr>
      <w:rFonts w:asciiTheme="majorHAnsi" w:eastAsiaTheme="majorEastAsia" w:hAnsiTheme="majorHAnsi" w:cstheme="majorBidi"/>
      <w:b/>
      <w:bCs/>
      <w:i/>
      <w:iCs/>
      <w:snapToGrid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F08"/>
    <w:pPr>
      <w:widowControl w:val="0"/>
    </w:pPr>
    <w:rPr>
      <w:rFonts w:ascii="r_ansi" w:hAnsi="r_ansi"/>
      <w:snapToGrid w:val="0"/>
      <w:sz w:val="24"/>
    </w:rPr>
  </w:style>
  <w:style w:type="paragraph" w:styleId="Heading1">
    <w:name w:val="heading 1"/>
    <w:basedOn w:val="Normal"/>
    <w:next w:val="Normal"/>
    <w:link w:val="Heading1Char"/>
    <w:qFormat/>
    <w:rsid w:val="006F48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E791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DF3F08"/>
    <w:pPr>
      <w:keepNext/>
      <w:tabs>
        <w:tab w:val="center" w:pos="6480"/>
      </w:tabs>
      <w:jc w:val="center"/>
      <w:outlineLvl w:val="2"/>
    </w:pPr>
    <w:rPr>
      <w:rFonts w:ascii="Times New Roman" w:hAnsi="Times New Roman"/>
      <w:b/>
      <w:sz w:val="22"/>
    </w:rPr>
  </w:style>
  <w:style w:type="paragraph" w:styleId="Heading5">
    <w:name w:val="heading 5"/>
    <w:basedOn w:val="Normal"/>
    <w:next w:val="Normal"/>
    <w:link w:val="Heading5Char"/>
    <w:semiHidden/>
    <w:unhideWhenUsed/>
    <w:qFormat/>
    <w:rsid w:val="00673E56"/>
    <w:pPr>
      <w:spacing w:before="240" w:after="60"/>
      <w:outlineLvl w:val="4"/>
    </w:pPr>
    <w:rPr>
      <w:rFonts w:ascii="Calibri" w:hAnsi="Calibri"/>
      <w:b/>
      <w:bCs/>
      <w:i/>
      <w:iCs/>
      <w:sz w:val="26"/>
      <w:szCs w:val="26"/>
    </w:rPr>
  </w:style>
  <w:style w:type="paragraph" w:styleId="Heading6">
    <w:name w:val="heading 6"/>
    <w:basedOn w:val="Normal"/>
    <w:next w:val="Normal"/>
    <w:qFormat/>
    <w:rsid w:val="00DF3F08"/>
    <w:pPr>
      <w:keepNext/>
      <w:tabs>
        <w:tab w:val="left" w:pos="-360"/>
        <w:tab w:val="left" w:pos="0"/>
        <w:tab w:val="left" w:pos="540"/>
        <w:tab w:val="left" w:pos="900"/>
        <w:tab w:val="left" w:pos="2160"/>
      </w:tabs>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A2F45"/>
    <w:rPr>
      <w:sz w:val="16"/>
      <w:szCs w:val="16"/>
    </w:rPr>
  </w:style>
  <w:style w:type="paragraph" w:styleId="CommentText">
    <w:name w:val="annotation text"/>
    <w:basedOn w:val="Normal"/>
    <w:link w:val="CommentTextChar"/>
    <w:semiHidden/>
    <w:rsid w:val="001A2F45"/>
    <w:rPr>
      <w:sz w:val="20"/>
    </w:rPr>
  </w:style>
  <w:style w:type="paragraph" w:styleId="CommentSubject">
    <w:name w:val="annotation subject"/>
    <w:basedOn w:val="CommentText"/>
    <w:next w:val="CommentText"/>
    <w:semiHidden/>
    <w:rsid w:val="001A2F45"/>
    <w:rPr>
      <w:b/>
      <w:bCs/>
    </w:rPr>
  </w:style>
  <w:style w:type="paragraph" w:styleId="BalloonText">
    <w:name w:val="Balloon Text"/>
    <w:basedOn w:val="Normal"/>
    <w:semiHidden/>
    <w:rsid w:val="001A2F45"/>
    <w:rPr>
      <w:rFonts w:ascii="Tahoma" w:hAnsi="Tahoma" w:cs="Tahoma"/>
      <w:sz w:val="16"/>
      <w:szCs w:val="16"/>
    </w:rPr>
  </w:style>
  <w:style w:type="paragraph" w:customStyle="1" w:styleId="ColorfulList-Accent11">
    <w:name w:val="Colorful List - Accent 11"/>
    <w:basedOn w:val="Normal"/>
    <w:qFormat/>
    <w:rsid w:val="001E622E"/>
    <w:pPr>
      <w:widowControl/>
      <w:spacing w:after="200"/>
      <w:ind w:left="720"/>
      <w:contextualSpacing/>
    </w:pPr>
    <w:rPr>
      <w:rFonts w:ascii="Times New Roman" w:eastAsia="Calibri" w:hAnsi="Times New Roman"/>
      <w:snapToGrid/>
      <w:sz w:val="22"/>
      <w:szCs w:val="22"/>
    </w:rPr>
  </w:style>
  <w:style w:type="paragraph" w:customStyle="1" w:styleId="NoSpacing1">
    <w:name w:val="No Spacing1"/>
    <w:uiPriority w:val="1"/>
    <w:qFormat/>
    <w:rsid w:val="001E3A7E"/>
    <w:pPr>
      <w:widowControl w:val="0"/>
    </w:pPr>
    <w:rPr>
      <w:rFonts w:ascii="r_ansi" w:hAnsi="r_ansi"/>
      <w:snapToGrid w:val="0"/>
      <w:sz w:val="24"/>
    </w:rPr>
  </w:style>
  <w:style w:type="character" w:customStyle="1" w:styleId="Heading1Char">
    <w:name w:val="Heading 1 Char"/>
    <w:link w:val="Heading1"/>
    <w:rsid w:val="006F48D2"/>
    <w:rPr>
      <w:rFonts w:ascii="Cambria" w:eastAsia="Times New Roman" w:hAnsi="Cambria" w:cs="Times New Roman"/>
      <w:b/>
      <w:bCs/>
      <w:snapToGrid w:val="0"/>
      <w:kern w:val="32"/>
      <w:sz w:val="32"/>
      <w:szCs w:val="32"/>
    </w:rPr>
  </w:style>
  <w:style w:type="paragraph" w:styleId="Header">
    <w:name w:val="header"/>
    <w:basedOn w:val="Normal"/>
    <w:link w:val="HeaderChar"/>
    <w:rsid w:val="006F48D2"/>
    <w:pPr>
      <w:tabs>
        <w:tab w:val="center" w:pos="4320"/>
        <w:tab w:val="right" w:pos="8640"/>
      </w:tabs>
    </w:pPr>
  </w:style>
  <w:style w:type="character" w:customStyle="1" w:styleId="HeaderChar">
    <w:name w:val="Header Char"/>
    <w:link w:val="Header"/>
    <w:rsid w:val="006F48D2"/>
    <w:rPr>
      <w:rFonts w:ascii="r_ansi" w:hAnsi="r_ansi"/>
      <w:snapToGrid w:val="0"/>
      <w:sz w:val="24"/>
    </w:rPr>
  </w:style>
  <w:style w:type="paragraph" w:styleId="Footer">
    <w:name w:val="footer"/>
    <w:basedOn w:val="Normal"/>
    <w:link w:val="FooterChar"/>
    <w:uiPriority w:val="99"/>
    <w:rsid w:val="006F48D2"/>
    <w:pPr>
      <w:tabs>
        <w:tab w:val="center" w:pos="4320"/>
        <w:tab w:val="right" w:pos="8640"/>
      </w:tabs>
    </w:pPr>
  </w:style>
  <w:style w:type="character" w:customStyle="1" w:styleId="FooterChar">
    <w:name w:val="Footer Char"/>
    <w:link w:val="Footer"/>
    <w:uiPriority w:val="99"/>
    <w:rsid w:val="006F48D2"/>
    <w:rPr>
      <w:rFonts w:ascii="r_ansi" w:hAnsi="r_ansi"/>
      <w:snapToGrid w:val="0"/>
      <w:sz w:val="24"/>
    </w:rPr>
  </w:style>
  <w:style w:type="paragraph" w:customStyle="1" w:styleId="DataField11pt-Single">
    <w:name w:val="Data Field 11pt-Single"/>
    <w:basedOn w:val="Normal"/>
    <w:link w:val="DataField11pt-SingleChar"/>
    <w:rsid w:val="006F48D2"/>
    <w:pPr>
      <w:widowControl/>
      <w:autoSpaceDE w:val="0"/>
      <w:autoSpaceDN w:val="0"/>
    </w:pPr>
    <w:rPr>
      <w:rFonts w:ascii="Arial" w:hAnsi="Arial" w:cs="Arial"/>
      <w:snapToGrid/>
      <w:sz w:val="22"/>
    </w:rPr>
  </w:style>
  <w:style w:type="paragraph" w:customStyle="1" w:styleId="FormFieldCaption">
    <w:name w:val="Form Field Caption"/>
    <w:basedOn w:val="Normal"/>
    <w:rsid w:val="006F48D2"/>
    <w:pPr>
      <w:widowControl/>
      <w:tabs>
        <w:tab w:val="left" w:pos="270"/>
      </w:tabs>
      <w:autoSpaceDE w:val="0"/>
      <w:autoSpaceDN w:val="0"/>
    </w:pPr>
    <w:rPr>
      <w:rFonts w:ascii="Arial" w:hAnsi="Arial" w:cs="Arial"/>
      <w:snapToGrid/>
      <w:sz w:val="16"/>
      <w:szCs w:val="16"/>
    </w:rPr>
  </w:style>
  <w:style w:type="character" w:customStyle="1" w:styleId="DataField11pt-SingleChar">
    <w:name w:val="Data Field 11pt-Single Char"/>
    <w:link w:val="DataField11pt-Single"/>
    <w:rsid w:val="006F48D2"/>
    <w:rPr>
      <w:rFonts w:ascii="Arial" w:hAnsi="Arial" w:cs="Arial"/>
      <w:sz w:val="22"/>
    </w:rPr>
  </w:style>
  <w:style w:type="paragraph" w:customStyle="1" w:styleId="HeadNoteNotItalics">
    <w:name w:val="HeadNoteNotItalics"/>
    <w:basedOn w:val="Normal"/>
    <w:rsid w:val="006F48D2"/>
    <w:pPr>
      <w:widowControl/>
      <w:autoSpaceDE w:val="0"/>
      <w:autoSpaceDN w:val="0"/>
      <w:spacing w:before="40" w:after="40"/>
      <w:jc w:val="center"/>
    </w:pPr>
    <w:rPr>
      <w:rFonts w:ascii="Arial" w:hAnsi="Arial" w:cs="Arial"/>
      <w:iCs/>
      <w:snapToGrid/>
      <w:sz w:val="16"/>
      <w:szCs w:val="16"/>
    </w:rPr>
  </w:style>
  <w:style w:type="character" w:customStyle="1" w:styleId="CommentTextChar">
    <w:name w:val="Comment Text Char"/>
    <w:link w:val="CommentText"/>
    <w:semiHidden/>
    <w:rsid w:val="006F48D2"/>
    <w:rPr>
      <w:rFonts w:ascii="r_ansi" w:hAnsi="r_ansi"/>
      <w:snapToGrid w:val="0"/>
    </w:rPr>
  </w:style>
  <w:style w:type="character" w:customStyle="1" w:styleId="Heading5Char">
    <w:name w:val="Heading 5 Char"/>
    <w:link w:val="Heading5"/>
    <w:semiHidden/>
    <w:rsid w:val="00673E56"/>
    <w:rPr>
      <w:rFonts w:ascii="Calibri" w:eastAsia="Times New Roman" w:hAnsi="Calibri" w:cs="Times New Roman"/>
      <w:b/>
      <w:bCs/>
      <w:i/>
      <w:iCs/>
      <w:snapToGrid w:val="0"/>
      <w:sz w:val="26"/>
      <w:szCs w:val="26"/>
    </w:rPr>
  </w:style>
  <w:style w:type="paragraph" w:styleId="BodyTextIndent">
    <w:name w:val="Body Text Indent"/>
    <w:basedOn w:val="Normal"/>
    <w:link w:val="BodyTextIndentChar"/>
    <w:rsid w:val="00673E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Times New Roman" w:hAnsi="Times New Roman"/>
      <w:sz w:val="22"/>
    </w:rPr>
  </w:style>
  <w:style w:type="character" w:customStyle="1" w:styleId="BodyTextIndentChar">
    <w:name w:val="Body Text Indent Char"/>
    <w:link w:val="BodyTextIndent"/>
    <w:rsid w:val="00673E56"/>
    <w:rPr>
      <w:snapToGrid w:val="0"/>
      <w:sz w:val="22"/>
    </w:rPr>
  </w:style>
  <w:style w:type="paragraph" w:styleId="BodyTextIndent3">
    <w:name w:val="Body Text Indent 3"/>
    <w:basedOn w:val="Normal"/>
    <w:link w:val="BodyTextIndent3Char"/>
    <w:rsid w:val="00673E56"/>
    <w:pPr>
      <w:tabs>
        <w:tab w:val="left" w:pos="-7200"/>
        <w:tab w:val="left" w:pos="-1080"/>
        <w:tab w:val="left" w:pos="-720"/>
        <w:tab w:val="left" w:pos="360"/>
        <w:tab w:val="left" w:pos="720"/>
        <w:tab w:val="left" w:pos="1440"/>
        <w:tab w:val="left" w:pos="2160"/>
        <w:tab w:val="left" w:pos="2880"/>
        <w:tab w:val="left" w:pos="3150"/>
        <w:tab w:val="left" w:pos="5040"/>
      </w:tabs>
      <w:ind w:left="270" w:hanging="90"/>
    </w:pPr>
    <w:rPr>
      <w:rFonts w:ascii="Times New Roman" w:hAnsi="Times New Roman"/>
    </w:rPr>
  </w:style>
  <w:style w:type="character" w:customStyle="1" w:styleId="BodyTextIndent3Char">
    <w:name w:val="Body Text Indent 3 Char"/>
    <w:link w:val="BodyTextIndent3"/>
    <w:rsid w:val="00673E56"/>
    <w:rPr>
      <w:snapToGrid w:val="0"/>
      <w:sz w:val="24"/>
    </w:rPr>
  </w:style>
  <w:style w:type="paragraph" w:styleId="BodyText2">
    <w:name w:val="Body Text 2"/>
    <w:basedOn w:val="Normal"/>
    <w:link w:val="BodyText2Char"/>
    <w:rsid w:val="00673E56"/>
    <w:pPr>
      <w:pBdr>
        <w:top w:val="single" w:sz="4" w:space="1" w:color="auto"/>
        <w:left w:val="single" w:sz="4" w:space="4" w:color="auto"/>
        <w:bottom w:val="single" w:sz="4" w:space="1" w:color="auto"/>
        <w:right w:val="single" w:sz="4" w:space="4" w:color="auto"/>
      </w:pBdr>
      <w:shd w:val="pct10" w:color="auto" w:fill="FFFFFF"/>
    </w:pPr>
    <w:rPr>
      <w:rFonts w:ascii="Times New Roman" w:hAnsi="Times New Roman"/>
    </w:rPr>
  </w:style>
  <w:style w:type="character" w:customStyle="1" w:styleId="BodyText2Char">
    <w:name w:val="Body Text 2 Char"/>
    <w:link w:val="BodyText2"/>
    <w:rsid w:val="00673E56"/>
    <w:rPr>
      <w:snapToGrid w:val="0"/>
      <w:sz w:val="24"/>
      <w:shd w:val="pct10" w:color="auto" w:fill="FFFFFF"/>
    </w:rPr>
  </w:style>
  <w:style w:type="paragraph" w:styleId="ListBullet3">
    <w:name w:val="List Bullet 3"/>
    <w:basedOn w:val="Normal"/>
    <w:autoRedefine/>
    <w:rsid w:val="00673E56"/>
    <w:pPr>
      <w:widowControl/>
      <w:ind w:left="720"/>
    </w:pPr>
    <w:rPr>
      <w:rFonts w:ascii="Times" w:hAnsi="Times"/>
      <w:snapToGrid/>
    </w:rPr>
  </w:style>
  <w:style w:type="paragraph" w:styleId="ListNumber">
    <w:name w:val="List Number"/>
    <w:basedOn w:val="Normal"/>
    <w:rsid w:val="00673E56"/>
    <w:pPr>
      <w:widowControl/>
      <w:numPr>
        <w:numId w:val="8"/>
      </w:numPr>
    </w:pPr>
    <w:rPr>
      <w:rFonts w:ascii="Times" w:hAnsi="Times"/>
      <w:snapToGrid/>
    </w:rPr>
  </w:style>
  <w:style w:type="character" w:customStyle="1" w:styleId="SubheadinParagraph">
    <w:name w:val="Subhead in Paragraph"/>
    <w:rsid w:val="00673E56"/>
    <w:rPr>
      <w:rFonts w:ascii="Arial" w:hAnsi="Arial"/>
      <w:b/>
      <w:i/>
      <w:sz w:val="20"/>
      <w:u w:val="single"/>
    </w:rPr>
  </w:style>
  <w:style w:type="paragraph" w:customStyle="1" w:styleId="List1stlevel">
    <w:name w:val="List 1st level"/>
    <w:basedOn w:val="Normal"/>
    <w:rsid w:val="00673E56"/>
    <w:pPr>
      <w:widowControl/>
      <w:spacing w:after="200" w:line="240" w:lineRule="atLeast"/>
      <w:ind w:left="360" w:hanging="360"/>
    </w:pPr>
    <w:rPr>
      <w:rFonts w:ascii="Arial" w:hAnsi="Arial"/>
      <w:sz w:val="20"/>
    </w:rPr>
  </w:style>
  <w:style w:type="paragraph" w:customStyle="1" w:styleId="Subhead">
    <w:name w:val="Subhead"/>
    <w:next w:val="Normal"/>
    <w:rsid w:val="00673E56"/>
    <w:pPr>
      <w:spacing w:before="240" w:after="200"/>
    </w:pPr>
    <w:rPr>
      <w:rFonts w:ascii="Arial" w:hAnsi="Arial"/>
      <w:b/>
      <w:i/>
      <w:u w:val="single"/>
    </w:rPr>
  </w:style>
  <w:style w:type="character" w:customStyle="1" w:styleId="RevisionChar">
    <w:name w:val="Revision Char"/>
    <w:rsid w:val="00673E56"/>
    <w:rPr>
      <w:rFonts w:ascii="Helvetica" w:hAnsi="Helvetica"/>
      <w:noProof w:val="0"/>
      <w:snapToGrid w:val="0"/>
      <w:color w:val="800080"/>
      <w:sz w:val="22"/>
      <w:szCs w:val="22"/>
      <w:lang w:val="en-US" w:eastAsia="en-US" w:bidi="ar-SA"/>
    </w:rPr>
  </w:style>
  <w:style w:type="character" w:styleId="Emphasis">
    <w:name w:val="Emphasis"/>
    <w:qFormat/>
    <w:rsid w:val="00673E56"/>
    <w:rPr>
      <w:i/>
      <w:iCs/>
      <w:u w:val="single"/>
    </w:rPr>
  </w:style>
  <w:style w:type="paragraph" w:customStyle="1" w:styleId="ListTable">
    <w:name w:val="List Table"/>
    <w:basedOn w:val="Normal"/>
    <w:rsid w:val="00673E56"/>
    <w:pPr>
      <w:widowControl/>
      <w:tabs>
        <w:tab w:val="left" w:pos="1080"/>
      </w:tabs>
      <w:spacing w:before="120" w:after="120"/>
    </w:pPr>
    <w:rPr>
      <w:rFonts w:ascii="Times New Roman" w:hAnsi="Times New Roman"/>
      <w:snapToGrid/>
      <w:sz w:val="22"/>
    </w:rPr>
  </w:style>
  <w:style w:type="character" w:styleId="Strong">
    <w:name w:val="Strong"/>
    <w:qFormat/>
    <w:rsid w:val="00673E56"/>
    <w:rPr>
      <w:b/>
      <w:bCs/>
    </w:rPr>
  </w:style>
  <w:style w:type="character" w:styleId="Hyperlink">
    <w:name w:val="Hyperlink"/>
    <w:rsid w:val="001078BA"/>
    <w:rPr>
      <w:color w:val="0000FF"/>
      <w:u w:val="single"/>
    </w:rPr>
  </w:style>
  <w:style w:type="character" w:styleId="FollowedHyperlink">
    <w:name w:val="FollowedHyperlink"/>
    <w:rsid w:val="001078BA"/>
    <w:rPr>
      <w:color w:val="800080"/>
      <w:u w:val="single"/>
    </w:rPr>
  </w:style>
  <w:style w:type="paragraph" w:customStyle="1" w:styleId="Body">
    <w:name w:val="Body"/>
    <w:rsid w:val="00CE60B3"/>
    <w:rPr>
      <w:rFonts w:ascii="Helvetica" w:eastAsia="ヒラギノ角ゴ Pro W3" w:hAnsi="Helvetica"/>
      <w:color w:val="000000"/>
      <w:sz w:val="24"/>
    </w:rPr>
  </w:style>
  <w:style w:type="paragraph" w:styleId="NormalWeb">
    <w:name w:val="Normal (Web)"/>
    <w:basedOn w:val="Normal"/>
    <w:uiPriority w:val="99"/>
    <w:unhideWhenUsed/>
    <w:rsid w:val="00F225A9"/>
    <w:pPr>
      <w:widowControl/>
      <w:spacing w:after="180"/>
    </w:pPr>
    <w:rPr>
      <w:rFonts w:ascii="Times New Roman" w:hAnsi="Times New Roman"/>
      <w:snapToGrid/>
      <w:szCs w:val="24"/>
    </w:rPr>
  </w:style>
  <w:style w:type="paragraph" w:styleId="BodyText">
    <w:name w:val="Body Text"/>
    <w:basedOn w:val="Normal"/>
    <w:link w:val="BodyTextChar"/>
    <w:rsid w:val="00562164"/>
    <w:pPr>
      <w:spacing w:after="120"/>
    </w:pPr>
  </w:style>
  <w:style w:type="character" w:customStyle="1" w:styleId="BodyTextChar">
    <w:name w:val="Body Text Char"/>
    <w:basedOn w:val="DefaultParagraphFont"/>
    <w:link w:val="BodyText"/>
    <w:rsid w:val="00562164"/>
    <w:rPr>
      <w:rFonts w:ascii="r_ansi" w:hAnsi="r_ansi"/>
      <w:snapToGrid w:val="0"/>
      <w:sz w:val="24"/>
    </w:rPr>
  </w:style>
  <w:style w:type="paragraph" w:styleId="ListParagraph">
    <w:name w:val="List Paragraph"/>
    <w:basedOn w:val="Normal"/>
    <w:uiPriority w:val="1"/>
    <w:qFormat/>
    <w:rsid w:val="00562164"/>
    <w:rPr>
      <w:rFonts w:ascii="Calibri" w:eastAsia="Calibri" w:hAnsi="Calibri"/>
      <w:snapToGrid/>
      <w:sz w:val="22"/>
      <w:szCs w:val="22"/>
    </w:rPr>
  </w:style>
  <w:style w:type="character" w:customStyle="1" w:styleId="Heading2Char">
    <w:name w:val="Heading 2 Char"/>
    <w:basedOn w:val="DefaultParagraphFont"/>
    <w:link w:val="Heading2"/>
    <w:semiHidden/>
    <w:rsid w:val="005E7919"/>
    <w:rPr>
      <w:rFonts w:asciiTheme="majorHAnsi" w:eastAsiaTheme="majorEastAsia" w:hAnsiTheme="majorHAnsi" w:cstheme="majorBidi"/>
      <w:b/>
      <w:bCs/>
      <w:i/>
      <w:i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80921">
      <w:bodyDiv w:val="1"/>
      <w:marLeft w:val="0"/>
      <w:marRight w:val="0"/>
      <w:marTop w:val="0"/>
      <w:marBottom w:val="0"/>
      <w:divBdr>
        <w:top w:val="none" w:sz="0" w:space="0" w:color="auto"/>
        <w:left w:val="none" w:sz="0" w:space="0" w:color="auto"/>
        <w:bottom w:val="none" w:sz="0" w:space="0" w:color="auto"/>
        <w:right w:val="none" w:sz="0" w:space="0" w:color="auto"/>
      </w:divBdr>
    </w:div>
    <w:div w:id="1874153032">
      <w:bodyDiv w:val="1"/>
      <w:marLeft w:val="0"/>
      <w:marRight w:val="0"/>
      <w:marTop w:val="0"/>
      <w:marBottom w:val="0"/>
      <w:divBdr>
        <w:top w:val="none" w:sz="0" w:space="0" w:color="auto"/>
        <w:left w:val="none" w:sz="0" w:space="0" w:color="auto"/>
        <w:bottom w:val="none" w:sz="0" w:space="0" w:color="auto"/>
        <w:right w:val="none" w:sz="0" w:space="0" w:color="auto"/>
      </w:divBdr>
      <w:divsChild>
        <w:div w:id="460072455">
          <w:marLeft w:val="0"/>
          <w:marRight w:val="0"/>
          <w:marTop w:val="0"/>
          <w:marBottom w:val="0"/>
          <w:divBdr>
            <w:top w:val="none" w:sz="0" w:space="0" w:color="auto"/>
            <w:left w:val="none" w:sz="0" w:space="0" w:color="auto"/>
            <w:bottom w:val="none" w:sz="0" w:space="0" w:color="auto"/>
            <w:right w:val="none" w:sz="0" w:space="0" w:color="auto"/>
          </w:divBdr>
          <w:divsChild>
            <w:div w:id="1421178055">
              <w:marLeft w:val="0"/>
              <w:marRight w:val="0"/>
              <w:marTop w:val="0"/>
              <w:marBottom w:val="0"/>
              <w:divBdr>
                <w:top w:val="none" w:sz="0" w:space="0" w:color="auto"/>
                <w:left w:val="none" w:sz="0" w:space="0" w:color="auto"/>
                <w:bottom w:val="none" w:sz="0" w:space="0" w:color="auto"/>
                <w:right w:val="none" w:sz="0" w:space="0" w:color="auto"/>
              </w:divBdr>
              <w:divsChild>
                <w:div w:id="1307082329">
                  <w:marLeft w:val="0"/>
                  <w:marRight w:val="0"/>
                  <w:marTop w:val="0"/>
                  <w:marBottom w:val="0"/>
                  <w:divBdr>
                    <w:top w:val="none" w:sz="0" w:space="0" w:color="auto"/>
                    <w:left w:val="none" w:sz="0" w:space="0" w:color="auto"/>
                    <w:bottom w:val="none" w:sz="0" w:space="0" w:color="auto"/>
                    <w:right w:val="none" w:sz="0" w:space="0" w:color="auto"/>
                  </w:divBdr>
                  <w:divsChild>
                    <w:div w:id="643701023">
                      <w:marLeft w:val="0"/>
                      <w:marRight w:val="0"/>
                      <w:marTop w:val="0"/>
                      <w:marBottom w:val="0"/>
                      <w:divBdr>
                        <w:top w:val="none" w:sz="0" w:space="0" w:color="auto"/>
                        <w:left w:val="none" w:sz="0" w:space="0" w:color="auto"/>
                        <w:bottom w:val="none" w:sz="0" w:space="0" w:color="auto"/>
                        <w:right w:val="none" w:sz="0" w:space="0" w:color="auto"/>
                      </w:divBdr>
                      <w:divsChild>
                        <w:div w:id="501706357">
                          <w:marLeft w:val="0"/>
                          <w:marRight w:val="0"/>
                          <w:marTop w:val="0"/>
                          <w:marBottom w:val="0"/>
                          <w:divBdr>
                            <w:top w:val="none" w:sz="0" w:space="0" w:color="auto"/>
                            <w:left w:val="none" w:sz="0" w:space="0" w:color="auto"/>
                            <w:bottom w:val="none" w:sz="0" w:space="0" w:color="auto"/>
                            <w:right w:val="none" w:sz="0" w:space="0" w:color="auto"/>
                          </w:divBdr>
                          <w:divsChild>
                            <w:div w:id="657227178">
                              <w:marLeft w:val="0"/>
                              <w:marRight w:val="0"/>
                              <w:marTop w:val="0"/>
                              <w:marBottom w:val="0"/>
                              <w:divBdr>
                                <w:top w:val="none" w:sz="0" w:space="0" w:color="auto"/>
                                <w:left w:val="none" w:sz="0" w:space="0" w:color="auto"/>
                                <w:bottom w:val="none" w:sz="0" w:space="0" w:color="auto"/>
                                <w:right w:val="none" w:sz="0" w:space="0" w:color="auto"/>
                              </w:divBdr>
                              <w:divsChild>
                                <w:div w:id="2024167034">
                                  <w:marLeft w:val="0"/>
                                  <w:marRight w:val="0"/>
                                  <w:marTop w:val="0"/>
                                  <w:marBottom w:val="0"/>
                                  <w:divBdr>
                                    <w:top w:val="none" w:sz="0" w:space="0" w:color="auto"/>
                                    <w:left w:val="none" w:sz="0" w:space="0" w:color="auto"/>
                                    <w:bottom w:val="none" w:sz="0" w:space="0" w:color="auto"/>
                                    <w:right w:val="none" w:sz="0" w:space="0" w:color="auto"/>
                                  </w:divBdr>
                                  <w:divsChild>
                                    <w:div w:id="657224421">
                                      <w:marLeft w:val="0"/>
                                      <w:marRight w:val="0"/>
                                      <w:marTop w:val="0"/>
                                      <w:marBottom w:val="0"/>
                                      <w:divBdr>
                                        <w:top w:val="none" w:sz="0" w:space="0" w:color="auto"/>
                                        <w:left w:val="none" w:sz="0" w:space="0" w:color="auto"/>
                                        <w:bottom w:val="none" w:sz="0" w:space="0" w:color="auto"/>
                                        <w:right w:val="none" w:sz="0" w:space="0" w:color="auto"/>
                                      </w:divBdr>
                                      <w:divsChild>
                                        <w:div w:id="60372135">
                                          <w:marLeft w:val="0"/>
                                          <w:marRight w:val="0"/>
                                          <w:marTop w:val="0"/>
                                          <w:marBottom w:val="0"/>
                                          <w:divBdr>
                                            <w:top w:val="none" w:sz="0" w:space="0" w:color="auto"/>
                                            <w:left w:val="none" w:sz="0" w:space="0" w:color="auto"/>
                                            <w:bottom w:val="none" w:sz="0" w:space="0" w:color="auto"/>
                                            <w:right w:val="none" w:sz="0" w:space="0" w:color="auto"/>
                                          </w:divBdr>
                                        </w:div>
                                        <w:div w:id="1996445877">
                                          <w:marLeft w:val="0"/>
                                          <w:marRight w:val="0"/>
                                          <w:marTop w:val="0"/>
                                          <w:marBottom w:val="0"/>
                                          <w:divBdr>
                                            <w:top w:val="none" w:sz="0" w:space="0" w:color="auto"/>
                                            <w:left w:val="none" w:sz="0" w:space="0" w:color="auto"/>
                                            <w:bottom w:val="none" w:sz="0" w:space="0" w:color="auto"/>
                                            <w:right w:val="none" w:sz="0" w:space="0" w:color="auto"/>
                                          </w:divBdr>
                                        </w:div>
                                        <w:div w:id="13725822">
                                          <w:marLeft w:val="0"/>
                                          <w:marRight w:val="0"/>
                                          <w:marTop w:val="0"/>
                                          <w:marBottom w:val="0"/>
                                          <w:divBdr>
                                            <w:top w:val="none" w:sz="0" w:space="0" w:color="auto"/>
                                            <w:left w:val="none" w:sz="0" w:space="0" w:color="auto"/>
                                            <w:bottom w:val="none" w:sz="0" w:space="0" w:color="auto"/>
                                            <w:right w:val="none" w:sz="0" w:space="0" w:color="auto"/>
                                          </w:divBdr>
                                        </w:div>
                                        <w:div w:id="1023898035">
                                          <w:marLeft w:val="0"/>
                                          <w:marRight w:val="0"/>
                                          <w:marTop w:val="0"/>
                                          <w:marBottom w:val="0"/>
                                          <w:divBdr>
                                            <w:top w:val="none" w:sz="0" w:space="0" w:color="auto"/>
                                            <w:left w:val="none" w:sz="0" w:space="0" w:color="auto"/>
                                            <w:bottom w:val="none" w:sz="0" w:space="0" w:color="auto"/>
                                            <w:right w:val="none" w:sz="0" w:space="0" w:color="auto"/>
                                          </w:divBdr>
                                        </w:div>
                                        <w:div w:id="716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E8C8-26D1-497E-BEAF-5A69D77D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EMF Vidacare Direct Grant RFP</vt:lpstr>
    </vt:vector>
  </TitlesOfParts>
  <Company>Teleflex, Inc.</Company>
  <LinksUpToDate>false</LinksUpToDate>
  <CharactersWithSpaces>9726</CharactersWithSpaces>
  <SharedDoc>false</SharedDoc>
  <HLinks>
    <vt:vector size="42" baseType="variant">
      <vt:variant>
        <vt:i4>6946854</vt:i4>
      </vt:variant>
      <vt:variant>
        <vt:i4>18</vt:i4>
      </vt:variant>
      <vt:variant>
        <vt:i4>0</vt:i4>
      </vt:variant>
      <vt:variant>
        <vt:i4>5</vt:i4>
      </vt:variant>
      <vt:variant>
        <vt:lpwstr>http://www.grants.nih.gov/grants/funding/phs398/phs398.html</vt:lpwstr>
      </vt:variant>
      <vt:variant>
        <vt:lpwstr/>
      </vt:variant>
      <vt:variant>
        <vt:i4>6946854</vt:i4>
      </vt:variant>
      <vt:variant>
        <vt:i4>15</vt:i4>
      </vt:variant>
      <vt:variant>
        <vt:i4>0</vt:i4>
      </vt:variant>
      <vt:variant>
        <vt:i4>5</vt:i4>
      </vt:variant>
      <vt:variant>
        <vt:lpwstr>http://www.grants.nih.gov/grants/funding/phs398/phs398.html</vt:lpwstr>
      </vt:variant>
      <vt:variant>
        <vt:lpwstr/>
      </vt:variant>
      <vt:variant>
        <vt:i4>6946854</vt:i4>
      </vt:variant>
      <vt:variant>
        <vt:i4>12</vt:i4>
      </vt:variant>
      <vt:variant>
        <vt:i4>0</vt:i4>
      </vt:variant>
      <vt:variant>
        <vt:i4>5</vt:i4>
      </vt:variant>
      <vt:variant>
        <vt:lpwstr>http://www.grants.nih.gov/grants/funding/phs398/phs398.html</vt:lpwstr>
      </vt:variant>
      <vt:variant>
        <vt:lpwstr/>
      </vt:variant>
      <vt:variant>
        <vt:i4>6946854</vt:i4>
      </vt:variant>
      <vt:variant>
        <vt:i4>9</vt:i4>
      </vt:variant>
      <vt:variant>
        <vt:i4>0</vt:i4>
      </vt:variant>
      <vt:variant>
        <vt:i4>5</vt:i4>
      </vt:variant>
      <vt:variant>
        <vt:lpwstr>http://www.grants.nih.gov/grants/funding/phs398/phs398.html</vt:lpwstr>
      </vt:variant>
      <vt:variant>
        <vt:lpwstr/>
      </vt:variant>
      <vt:variant>
        <vt:i4>6946854</vt:i4>
      </vt:variant>
      <vt:variant>
        <vt:i4>6</vt:i4>
      </vt:variant>
      <vt:variant>
        <vt:i4>0</vt:i4>
      </vt:variant>
      <vt:variant>
        <vt:i4>5</vt:i4>
      </vt:variant>
      <vt:variant>
        <vt:lpwstr>http://www.grants.nih.gov/grants/funding/phs398/phs398.html</vt:lpwstr>
      </vt:variant>
      <vt:variant>
        <vt:lpwstr/>
      </vt:variant>
      <vt:variant>
        <vt:i4>6946854</vt:i4>
      </vt:variant>
      <vt:variant>
        <vt:i4>3</vt:i4>
      </vt:variant>
      <vt:variant>
        <vt:i4>0</vt:i4>
      </vt:variant>
      <vt:variant>
        <vt:i4>5</vt:i4>
      </vt:variant>
      <vt:variant>
        <vt:lpwstr>http://www.grants.nih.gov/grants/funding/phs398/phs398.html</vt:lpwstr>
      </vt:variant>
      <vt:variant>
        <vt:lpwstr/>
      </vt:variant>
      <vt:variant>
        <vt:i4>524362</vt:i4>
      </vt:variant>
      <vt:variant>
        <vt:i4>0</vt:i4>
      </vt:variant>
      <vt:variant>
        <vt:i4>0</vt:i4>
      </vt:variant>
      <vt:variant>
        <vt:i4>5</vt:i4>
      </vt:variant>
      <vt:variant>
        <vt:lpwstr>http://www.acep.org/EMFGrantApplication/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 Vidacare Direct Grant RFP</dc:title>
  <dc:creator>Johnson David</dc:creator>
  <cp:lastModifiedBy>Karthikeyan Ponnusamy</cp:lastModifiedBy>
  <cp:revision>3</cp:revision>
  <cp:lastPrinted>2011-11-15T15:00:00Z</cp:lastPrinted>
  <dcterms:created xsi:type="dcterms:W3CDTF">2016-06-06T08:51:00Z</dcterms:created>
  <dcterms:modified xsi:type="dcterms:W3CDTF">2016-06-06T09:53:00Z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DownloadAsset.aspx?id=505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2011-10-06T15:20:26Z</vt:filetime>
  </property>
  <property fmtid="{D5CDD505-2E9C-101B-9397-08002B2CF9AE}" pid="9" name="EktDateModified">
    <vt:filetime>2011-10-06T15:20:27Z</vt:filetime>
  </property>
  <property fmtid="{D5CDD505-2E9C-101B-9397-08002B2CF9AE}" pid="10" name="EktTaxCategory">
    <vt:lpwstr/>
  </property>
  <property fmtid="{D5CDD505-2E9C-101B-9397-08002B2CF9AE}" pid="11" name="EktCmsSize">
    <vt:i4>40448</vt:i4>
  </property>
  <property fmtid="{D5CDD505-2E9C-101B-9397-08002B2CF9AE}" pid="12" name="EktSearchable">
    <vt:i4>1</vt:i4>
  </property>
  <property fmtid="{D5CDD505-2E9C-101B-9397-08002B2CF9AE}" pid="13" name="EktEDescription">
    <vt:lpwstr>&lt;p&gt;EMERGENCY MEDICINE FOUNDATION  VIDACARE DIRECTED RESEARCH GRANT    GENERAL INFORMATION      Deadline for receipt of application Monday, February 1, 2012  Notification of award   April 30, 2012  Funding period      July 1, 2012 - June 30, 2013    INTROD</vt:lpwstr>
  </property>
  <property fmtid="{D5CDD505-2E9C-101B-9397-08002B2CF9AE}" pid="14" name="ekttaxonomyenabled">
    <vt:i4>1</vt:i4>
  </property>
</Properties>
</file>